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3A" w:rsidRDefault="00B9494D">
      <w:pPr>
        <w:framePr w:h="153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19825" cy="981075"/>
            <wp:effectExtent l="0" t="0" r="9525" b="9525"/>
            <wp:docPr id="1" name="Рисунок 1" descr="C:\Users\Mahin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in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83A" w:rsidRDefault="0033383A">
      <w:pPr>
        <w:rPr>
          <w:sz w:val="2"/>
          <w:szCs w:val="2"/>
        </w:rPr>
      </w:pPr>
    </w:p>
    <w:p w:rsidR="00D14ACF" w:rsidRDefault="000E76AD" w:rsidP="00D14ACF">
      <w:pPr>
        <w:pStyle w:val="20"/>
        <w:shd w:val="clear" w:color="auto" w:fill="auto"/>
        <w:spacing w:before="265" w:line="276" w:lineRule="auto"/>
        <w:rPr>
          <w:b/>
        </w:rPr>
      </w:pPr>
      <w:r w:rsidRPr="00D14ACF">
        <w:rPr>
          <w:b/>
        </w:rPr>
        <w:t xml:space="preserve">Уважаемые руководители </w:t>
      </w:r>
      <w:r w:rsidR="002612E0" w:rsidRPr="00D14ACF">
        <w:rPr>
          <w:b/>
        </w:rPr>
        <w:t xml:space="preserve">предприятий </w:t>
      </w:r>
      <w:r w:rsidRPr="00D14ACF">
        <w:rPr>
          <w:b/>
        </w:rPr>
        <w:t>и индивидуальные предприниматели</w:t>
      </w:r>
      <w:r w:rsidR="00D14ACF" w:rsidRPr="00D14ACF">
        <w:rPr>
          <w:b/>
        </w:rPr>
        <w:t xml:space="preserve">, осуществляющие деятельность </w:t>
      </w:r>
      <w:r w:rsidRPr="00D14ACF">
        <w:rPr>
          <w:b/>
        </w:rPr>
        <w:t>в сфере торговли!</w:t>
      </w:r>
    </w:p>
    <w:p w:rsidR="00D14ACF" w:rsidRPr="00D14ACF" w:rsidRDefault="00D14ACF" w:rsidP="00D14ACF">
      <w:pPr>
        <w:pStyle w:val="20"/>
        <w:shd w:val="clear" w:color="auto" w:fill="auto"/>
        <w:spacing w:before="0" w:line="276" w:lineRule="auto"/>
        <w:rPr>
          <w:b/>
        </w:rPr>
      </w:pPr>
    </w:p>
    <w:p w:rsidR="0033383A" w:rsidRDefault="00D14ACF" w:rsidP="00D14ACF">
      <w:pPr>
        <w:pStyle w:val="20"/>
        <w:shd w:val="clear" w:color="auto" w:fill="auto"/>
        <w:spacing w:before="0" w:line="276" w:lineRule="auto"/>
        <w:ind w:firstLine="720"/>
        <w:jc w:val="both"/>
      </w:pPr>
      <w:r>
        <w:t>Ми</w:t>
      </w:r>
      <w:r w:rsidR="000E76AD">
        <w:t xml:space="preserve">нистерством промышленности и торговли Приморского края с 27 мая 2025 года </w:t>
      </w:r>
      <w:r w:rsidR="002612E0">
        <w:t xml:space="preserve">реализуется социальная программа </w:t>
      </w:r>
      <w:r w:rsidR="000E76AD">
        <w:t>«Приморская рыба»</w:t>
      </w:r>
      <w:r w:rsidR="002612E0">
        <w:t>.</w:t>
      </w:r>
    </w:p>
    <w:p w:rsidR="0033383A" w:rsidRDefault="000E76AD" w:rsidP="00D14ACF">
      <w:pPr>
        <w:pStyle w:val="20"/>
        <w:shd w:val="clear" w:color="auto" w:fill="auto"/>
        <w:spacing w:before="0" w:after="0" w:line="276" w:lineRule="auto"/>
        <w:ind w:firstLine="720"/>
        <w:jc w:val="both"/>
      </w:pPr>
      <w:r>
        <w:t>Цель социальной программы «Приморская рыба» - обеспечение населения Приморск</w:t>
      </w:r>
      <w:r>
        <w:t>ого края качественной рыбой и морепродуктами по доступным ценам с учетом минимальных торговых надбавок.</w:t>
      </w:r>
    </w:p>
    <w:p w:rsidR="0033383A" w:rsidRDefault="000E76AD" w:rsidP="00D14ACF">
      <w:pPr>
        <w:pStyle w:val="20"/>
        <w:shd w:val="clear" w:color="auto" w:fill="auto"/>
        <w:spacing w:before="0" w:after="0" w:line="276" w:lineRule="auto"/>
        <w:ind w:firstLine="720"/>
        <w:jc w:val="both"/>
      </w:pPr>
      <w:r>
        <w:t>Для реализации Программы выбраны наиболее популярные у населения края виды рыбы и морепродуктов: навага, сельдь, минтай, камбала и кальмар.</w:t>
      </w:r>
    </w:p>
    <w:p w:rsidR="0033383A" w:rsidRDefault="000E76AD" w:rsidP="00D14ACF">
      <w:pPr>
        <w:pStyle w:val="20"/>
        <w:shd w:val="clear" w:color="auto" w:fill="auto"/>
        <w:spacing w:before="0" w:after="0" w:line="276" w:lineRule="auto"/>
        <w:ind w:firstLine="720"/>
        <w:jc w:val="both"/>
      </w:pPr>
      <w:r>
        <w:t>Утвержден ас</w:t>
      </w:r>
      <w:r>
        <w:t>сортимент, согласованы отпускные и розничные цены на рыбу и морепродукты в рамках социально</w:t>
      </w:r>
      <w:r w:rsidR="00D14ACF">
        <w:t>й</w:t>
      </w:r>
      <w:r>
        <w:t xml:space="preserve"> про</w:t>
      </w:r>
      <w:r w:rsidR="00D14ACF">
        <w:t>граммы</w:t>
      </w:r>
      <w:r>
        <w:t xml:space="preserve"> «Приморская рыба»:</w:t>
      </w:r>
    </w:p>
    <w:p w:rsidR="00D14ACF" w:rsidRDefault="00D14ACF" w:rsidP="00D14ACF">
      <w:pPr>
        <w:pStyle w:val="20"/>
        <w:shd w:val="clear" w:color="auto" w:fill="auto"/>
        <w:spacing w:before="0" w:after="0" w:line="276" w:lineRule="auto"/>
        <w:ind w:firstLine="72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3197"/>
        <w:gridCol w:w="3077"/>
        <w:gridCol w:w="2779"/>
      </w:tblGrid>
      <w:tr w:rsidR="0033383A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83A" w:rsidRDefault="000E76AD" w:rsidP="00D14ACF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120" w:line="276" w:lineRule="auto"/>
              <w:ind w:left="240"/>
              <w:jc w:val="left"/>
            </w:pPr>
            <w:r>
              <w:rPr>
                <w:rStyle w:val="211pt"/>
              </w:rPr>
              <w:t>№</w:t>
            </w:r>
          </w:p>
          <w:p w:rsidR="0033383A" w:rsidRDefault="000E76AD" w:rsidP="00D14ACF">
            <w:pPr>
              <w:pStyle w:val="20"/>
              <w:framePr w:w="9658" w:wrap="notBeside" w:vAnchor="text" w:hAnchor="text" w:xAlign="center" w:y="1"/>
              <w:shd w:val="clear" w:color="auto" w:fill="auto"/>
              <w:spacing w:before="120" w:after="0" w:line="276" w:lineRule="auto"/>
              <w:ind w:left="240"/>
              <w:jc w:val="left"/>
            </w:pPr>
            <w:proofErr w:type="spellStart"/>
            <w:r>
              <w:rPr>
                <w:rStyle w:val="211pt"/>
              </w:rPr>
              <w:t>пп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83A" w:rsidRDefault="000E76AD" w:rsidP="00D14ACF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76" w:lineRule="auto"/>
            </w:pPr>
            <w:r>
              <w:rPr>
                <w:rStyle w:val="211pt"/>
              </w:rPr>
              <w:t>Наименование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83A" w:rsidRDefault="000E76AD" w:rsidP="00D14ACF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76" w:lineRule="auto"/>
            </w:pPr>
            <w:r>
              <w:rPr>
                <w:rStyle w:val="211pt"/>
              </w:rPr>
              <w:t>Отпускная цена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3A" w:rsidRDefault="000E76AD" w:rsidP="00D14ACF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76" w:lineRule="auto"/>
            </w:pPr>
            <w:r>
              <w:rPr>
                <w:rStyle w:val="211pt"/>
              </w:rPr>
              <w:t>Розничная цена (наценка 15%)</w:t>
            </w:r>
          </w:p>
        </w:tc>
      </w:tr>
      <w:tr w:rsidR="0033383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83A" w:rsidRDefault="000E76AD" w:rsidP="00D14ACF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76" w:lineRule="auto"/>
              <w:ind w:left="28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83A" w:rsidRDefault="000E76AD" w:rsidP="00D14ACF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76" w:lineRule="auto"/>
              <w:jc w:val="left"/>
            </w:pPr>
            <w:r>
              <w:rPr>
                <w:rStyle w:val="211pt"/>
              </w:rPr>
              <w:t>Навага н/</w:t>
            </w:r>
            <w:proofErr w:type="gramStart"/>
            <w:r>
              <w:rPr>
                <w:rStyle w:val="211pt"/>
              </w:rPr>
              <w:t>р</w:t>
            </w:r>
            <w:proofErr w:type="gramEnd"/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83A" w:rsidRDefault="000E76AD" w:rsidP="00D14ACF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76" w:lineRule="auto"/>
            </w:pPr>
            <w:r>
              <w:rPr>
                <w:rStyle w:val="211pt"/>
              </w:rPr>
              <w:t>86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3A" w:rsidRDefault="000E76AD" w:rsidP="00D14ACF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76" w:lineRule="auto"/>
            </w:pPr>
            <w:r>
              <w:rPr>
                <w:rStyle w:val="211pt"/>
              </w:rPr>
              <w:t>98,90</w:t>
            </w:r>
          </w:p>
        </w:tc>
      </w:tr>
      <w:tr w:rsidR="0033383A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83A" w:rsidRDefault="000E76AD" w:rsidP="00D14ACF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76" w:lineRule="auto"/>
              <w:ind w:left="24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83A" w:rsidRDefault="000E76AD" w:rsidP="00D14ACF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76" w:lineRule="auto"/>
              <w:jc w:val="left"/>
            </w:pPr>
            <w:r>
              <w:rPr>
                <w:rStyle w:val="211pt"/>
              </w:rPr>
              <w:t>Камбала н/</w:t>
            </w:r>
            <w:proofErr w:type="gramStart"/>
            <w:r>
              <w:rPr>
                <w:rStyle w:val="211pt"/>
              </w:rPr>
              <w:t>р</w:t>
            </w:r>
            <w:proofErr w:type="gramEnd"/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83A" w:rsidRDefault="000E76AD" w:rsidP="00D14ACF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76" w:lineRule="auto"/>
            </w:pPr>
            <w:r>
              <w:rPr>
                <w:rStyle w:val="211pt"/>
              </w:rPr>
              <w:t>100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3A" w:rsidRDefault="000E76AD" w:rsidP="00D14ACF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76" w:lineRule="auto"/>
            </w:pPr>
            <w:r>
              <w:rPr>
                <w:rStyle w:val="211pt"/>
              </w:rPr>
              <w:t>114,90</w:t>
            </w:r>
          </w:p>
        </w:tc>
      </w:tr>
      <w:tr w:rsidR="0033383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83A" w:rsidRDefault="000E76AD" w:rsidP="00D14ACF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76" w:lineRule="auto"/>
              <w:ind w:left="28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83A" w:rsidRDefault="000E76AD" w:rsidP="00D14ACF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76" w:lineRule="auto"/>
              <w:jc w:val="left"/>
            </w:pPr>
            <w:r>
              <w:rPr>
                <w:rStyle w:val="211pt"/>
              </w:rPr>
              <w:t>Сельдь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83A" w:rsidRDefault="000E76AD" w:rsidP="00D14ACF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76" w:lineRule="auto"/>
            </w:pPr>
            <w:r>
              <w:rPr>
                <w:rStyle w:val="211pt"/>
              </w:rPr>
              <w:t>105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83A" w:rsidRDefault="000E76AD" w:rsidP="00D14ACF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76" w:lineRule="auto"/>
            </w:pPr>
            <w:r>
              <w:rPr>
                <w:rStyle w:val="211pt"/>
              </w:rPr>
              <w:t>119,90</w:t>
            </w:r>
          </w:p>
        </w:tc>
      </w:tr>
      <w:tr w:rsidR="0033383A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83A" w:rsidRDefault="000E76AD" w:rsidP="00D14ACF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76" w:lineRule="auto"/>
              <w:ind w:left="24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83A" w:rsidRDefault="000E76AD" w:rsidP="00D14ACF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76" w:lineRule="auto"/>
              <w:jc w:val="left"/>
            </w:pPr>
            <w:r>
              <w:rPr>
                <w:rStyle w:val="211pt"/>
              </w:rPr>
              <w:t>Минтай б/</w:t>
            </w:r>
            <w:proofErr w:type="gramStart"/>
            <w:r>
              <w:rPr>
                <w:rStyle w:val="211pt"/>
              </w:rPr>
              <w:t>г</w:t>
            </w:r>
            <w:proofErr w:type="gramEnd"/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83A" w:rsidRDefault="000E76AD" w:rsidP="00D14ACF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76" w:lineRule="auto"/>
            </w:pPr>
            <w:r>
              <w:rPr>
                <w:rStyle w:val="211pt"/>
              </w:rPr>
              <w:t>130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83A" w:rsidRDefault="000E76AD" w:rsidP="00D14ACF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76" w:lineRule="auto"/>
            </w:pPr>
            <w:r>
              <w:rPr>
                <w:rStyle w:val="211pt"/>
              </w:rPr>
              <w:t>149,90</w:t>
            </w:r>
          </w:p>
        </w:tc>
      </w:tr>
      <w:tr w:rsidR="0033383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83A" w:rsidRDefault="000E76AD" w:rsidP="00D14ACF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76" w:lineRule="auto"/>
              <w:ind w:left="28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83A" w:rsidRDefault="000E76AD" w:rsidP="00D14ACF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76" w:lineRule="auto"/>
              <w:jc w:val="left"/>
            </w:pPr>
            <w:r>
              <w:rPr>
                <w:rStyle w:val="211pt"/>
              </w:rPr>
              <w:t>Кальмар (тушка)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83A" w:rsidRDefault="000E76AD" w:rsidP="00D14ACF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76" w:lineRule="auto"/>
            </w:pPr>
            <w:r>
              <w:rPr>
                <w:rStyle w:val="211pt"/>
              </w:rPr>
              <w:t>235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3A" w:rsidRDefault="000E76AD" w:rsidP="00D14ACF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76" w:lineRule="auto"/>
            </w:pPr>
            <w:r>
              <w:rPr>
                <w:rStyle w:val="211pt"/>
              </w:rPr>
              <w:t>270,00</w:t>
            </w:r>
          </w:p>
        </w:tc>
      </w:tr>
    </w:tbl>
    <w:p w:rsidR="0033383A" w:rsidRDefault="0033383A" w:rsidP="00D14ACF">
      <w:pPr>
        <w:framePr w:w="9658" w:wrap="notBeside" w:vAnchor="text" w:hAnchor="text" w:xAlign="center" w:y="1"/>
        <w:spacing w:line="276" w:lineRule="auto"/>
        <w:rPr>
          <w:sz w:val="2"/>
          <w:szCs w:val="2"/>
        </w:rPr>
      </w:pPr>
    </w:p>
    <w:p w:rsidR="0033383A" w:rsidRDefault="0033383A" w:rsidP="00D14ACF">
      <w:pPr>
        <w:spacing w:line="276" w:lineRule="auto"/>
        <w:rPr>
          <w:sz w:val="2"/>
          <w:szCs w:val="2"/>
        </w:rPr>
      </w:pPr>
    </w:p>
    <w:p w:rsidR="00315605" w:rsidRDefault="00315605" w:rsidP="00D14ACF">
      <w:pPr>
        <w:pStyle w:val="20"/>
        <w:shd w:val="clear" w:color="auto" w:fill="auto"/>
        <w:spacing w:before="0" w:after="0" w:line="276" w:lineRule="auto"/>
        <w:ind w:firstLine="720"/>
        <w:jc w:val="both"/>
      </w:pPr>
    </w:p>
    <w:p w:rsidR="0033383A" w:rsidRDefault="000E76AD" w:rsidP="00D14ACF">
      <w:pPr>
        <w:pStyle w:val="20"/>
        <w:shd w:val="clear" w:color="auto" w:fill="auto"/>
        <w:spacing w:before="0" w:after="0" w:line="276" w:lineRule="auto"/>
        <w:ind w:firstLine="720"/>
        <w:jc w:val="both"/>
      </w:pPr>
      <w:r>
        <w:t>Уровень торговой наценки с учетом транспортных расходов составляет не более</w:t>
      </w:r>
    </w:p>
    <w:p w:rsidR="00315605" w:rsidRDefault="000E76AD" w:rsidP="00D14ACF">
      <w:pPr>
        <w:pStyle w:val="20"/>
        <w:shd w:val="clear" w:color="auto" w:fill="auto"/>
        <w:spacing w:before="0" w:after="0" w:line="276" w:lineRule="auto"/>
        <w:jc w:val="left"/>
      </w:pPr>
      <w:r>
        <w:t>15%.</w:t>
      </w:r>
    </w:p>
    <w:p w:rsidR="00315605" w:rsidRDefault="00315605" w:rsidP="00D14ACF">
      <w:pPr>
        <w:pStyle w:val="20"/>
        <w:shd w:val="clear" w:color="auto" w:fill="auto"/>
        <w:spacing w:before="0" w:after="0" w:line="276" w:lineRule="auto"/>
        <w:jc w:val="both"/>
      </w:pPr>
      <w:r>
        <w:t xml:space="preserve">           </w:t>
      </w:r>
      <w:r>
        <w:t>Прод</w:t>
      </w:r>
      <w:r w:rsidR="00D14ACF">
        <w:t xml:space="preserve">укции в рамках программы оформляется </w:t>
      </w:r>
      <w:r>
        <w:t xml:space="preserve"> фирменными ценниками и </w:t>
      </w:r>
      <w:proofErr w:type="spellStart"/>
      <w:r>
        <w:t>стикерами</w:t>
      </w:r>
      <w:proofErr w:type="spellEnd"/>
      <w:r>
        <w:t>.</w:t>
      </w:r>
    </w:p>
    <w:p w:rsidR="0033383A" w:rsidRDefault="000E76AD" w:rsidP="00D14ACF">
      <w:pPr>
        <w:pStyle w:val="20"/>
        <w:shd w:val="clear" w:color="auto" w:fill="auto"/>
        <w:spacing w:before="0" w:after="0" w:line="276" w:lineRule="auto"/>
        <w:ind w:firstLine="720"/>
        <w:jc w:val="both"/>
      </w:pPr>
      <w:r>
        <w:t xml:space="preserve">Согласование цен между участниками программы с учетом сезонности планируется на ежемесячной основе в рамках рабочих </w:t>
      </w:r>
      <w:r>
        <w:t>встреч.</w:t>
      </w:r>
    </w:p>
    <w:p w:rsidR="0033383A" w:rsidRDefault="000E76AD" w:rsidP="00D14ACF">
      <w:pPr>
        <w:pStyle w:val="20"/>
        <w:shd w:val="clear" w:color="auto" w:fill="auto"/>
        <w:spacing w:before="0" w:after="0" w:line="276" w:lineRule="auto"/>
        <w:ind w:firstLine="720"/>
        <w:jc w:val="both"/>
      </w:pPr>
      <w:r>
        <w:t>Информация о программе размещена на сайте министерства промышленности и торговли Приморского края</w:t>
      </w:r>
      <w:r w:rsidR="00D14ACF">
        <w:t xml:space="preserve"> </w:t>
      </w:r>
      <w:hyperlink r:id="rId8" w:history="1">
        <w:r w:rsidR="00D14ACF" w:rsidRPr="008822AA">
          <w:rPr>
            <w:rStyle w:val="a3"/>
          </w:rPr>
          <w:t>https://primorsky.ru/authorities/executive-agencies/departments/license/primorskaya-ryba</w:t>
        </w:r>
      </w:hyperlink>
      <w:r w:rsidR="00D14ACF">
        <w:t xml:space="preserve"> </w:t>
      </w:r>
      <w:r>
        <w:t>.</w:t>
      </w:r>
    </w:p>
    <w:p w:rsidR="0033383A" w:rsidRDefault="00D14ACF" w:rsidP="00D14ACF">
      <w:pPr>
        <w:pStyle w:val="20"/>
        <w:shd w:val="clear" w:color="auto" w:fill="auto"/>
        <w:spacing w:before="0" w:after="0" w:line="276" w:lineRule="auto"/>
        <w:ind w:firstLine="720"/>
        <w:jc w:val="both"/>
      </w:pPr>
      <w:r>
        <w:t>Приглашаем Вас принять участие в социальной программе «Приморская рыба».</w:t>
      </w:r>
    </w:p>
    <w:p w:rsidR="00D14ACF" w:rsidRDefault="00D14ACF" w:rsidP="00D14ACF">
      <w:pPr>
        <w:pStyle w:val="20"/>
        <w:shd w:val="clear" w:color="auto" w:fill="auto"/>
        <w:spacing w:before="0" w:after="0" w:line="276" w:lineRule="auto"/>
        <w:ind w:firstLine="720"/>
        <w:jc w:val="both"/>
      </w:pPr>
      <w:r>
        <w:t xml:space="preserve">По вопросам </w:t>
      </w:r>
      <w:r w:rsidR="000E76AD">
        <w:t>уча</w:t>
      </w:r>
      <w:r w:rsidR="00315605">
        <w:t>сти</w:t>
      </w:r>
      <w:r>
        <w:t>я</w:t>
      </w:r>
      <w:r w:rsidR="00315605">
        <w:t xml:space="preserve"> в </w:t>
      </w:r>
      <w:r>
        <w:t xml:space="preserve">программе </w:t>
      </w:r>
      <w:r w:rsidR="00315605">
        <w:t xml:space="preserve"> </w:t>
      </w:r>
      <w:r>
        <w:t xml:space="preserve">обращаться  </w:t>
      </w:r>
      <w:r w:rsidR="000E76AD">
        <w:t xml:space="preserve"> в </w:t>
      </w:r>
      <w:r>
        <w:t xml:space="preserve">управление </w:t>
      </w:r>
      <w:r w:rsidR="000E76AD">
        <w:t xml:space="preserve"> экономи</w:t>
      </w:r>
      <w:r>
        <w:t>ки и</w:t>
      </w:r>
      <w:r w:rsidR="000E76AD">
        <w:t xml:space="preserve"> инвестиций </w:t>
      </w:r>
      <w:r>
        <w:t>А</w:t>
      </w:r>
      <w:r w:rsidR="000E76AD">
        <w:t xml:space="preserve">дминистрации </w:t>
      </w:r>
      <w:proofErr w:type="spellStart"/>
      <w:r>
        <w:t>Шкотовского</w:t>
      </w:r>
      <w:proofErr w:type="spellEnd"/>
      <w:r>
        <w:t xml:space="preserve"> </w:t>
      </w:r>
      <w:r w:rsidR="000E76AD">
        <w:t xml:space="preserve">муниципального </w:t>
      </w:r>
      <w:r>
        <w:t>округа</w:t>
      </w:r>
      <w:r w:rsidR="000E76AD">
        <w:t xml:space="preserve"> </w:t>
      </w:r>
      <w:r>
        <w:t>по телефону:</w:t>
      </w:r>
      <w:bookmarkStart w:id="0" w:name="_GoBack"/>
      <w:bookmarkEnd w:id="0"/>
    </w:p>
    <w:p w:rsidR="0033383A" w:rsidRDefault="00D14ACF" w:rsidP="00D14ACF">
      <w:pPr>
        <w:pStyle w:val="20"/>
        <w:shd w:val="clear" w:color="auto" w:fill="auto"/>
        <w:spacing w:before="0" w:after="0" w:line="276" w:lineRule="auto"/>
        <w:jc w:val="both"/>
      </w:pPr>
      <w:r>
        <w:t>8 42335 51705.</w:t>
      </w:r>
    </w:p>
    <w:sectPr w:rsidR="0033383A">
      <w:pgSz w:w="11900" w:h="16840"/>
      <w:pgMar w:top="992" w:right="679" w:bottom="992" w:left="13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6AD" w:rsidRDefault="000E76AD">
      <w:r>
        <w:separator/>
      </w:r>
    </w:p>
  </w:endnote>
  <w:endnote w:type="continuationSeparator" w:id="0">
    <w:p w:rsidR="000E76AD" w:rsidRDefault="000E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6AD" w:rsidRDefault="000E76AD"/>
  </w:footnote>
  <w:footnote w:type="continuationSeparator" w:id="0">
    <w:p w:rsidR="000E76AD" w:rsidRDefault="000E76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3A"/>
    <w:rsid w:val="000E76AD"/>
    <w:rsid w:val="002612E0"/>
    <w:rsid w:val="00315605"/>
    <w:rsid w:val="0033383A"/>
    <w:rsid w:val="00B9494D"/>
    <w:rsid w:val="00D1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15605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605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15605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605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orsky.ru/authorities/executive-agencies/departments/license/primorskaya-ry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Mahina</dc:creator>
  <cp:lastModifiedBy>Mahina</cp:lastModifiedBy>
  <cp:revision>2</cp:revision>
  <dcterms:created xsi:type="dcterms:W3CDTF">2025-07-04T04:21:00Z</dcterms:created>
  <dcterms:modified xsi:type="dcterms:W3CDTF">2025-07-04T04:52:00Z</dcterms:modified>
</cp:coreProperties>
</file>