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7B" w:rsidRPr="005A7C35" w:rsidRDefault="007D5671" w:rsidP="00814266">
      <w:pPr>
        <w:tabs>
          <w:tab w:val="left" w:pos="720"/>
        </w:tabs>
        <w:spacing w:line="360" w:lineRule="auto"/>
        <w:jc w:val="center"/>
        <w:rPr>
          <w:szCs w:val="26"/>
        </w:rPr>
      </w:pPr>
      <w:r>
        <w:rPr>
          <w:noProof/>
        </w:rPr>
        <w:drawing>
          <wp:inline distT="0" distB="0" distL="0" distR="0">
            <wp:extent cx="56197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61975" cy="704850"/>
                    </a:xfrm>
                    <a:prstGeom prst="rect">
                      <a:avLst/>
                    </a:prstGeom>
                    <a:noFill/>
                    <a:ln w="9525">
                      <a:noFill/>
                      <a:miter lim="800000"/>
                      <a:headEnd/>
                      <a:tailEnd/>
                    </a:ln>
                  </pic:spPr>
                </pic:pic>
              </a:graphicData>
            </a:graphic>
          </wp:inline>
        </w:drawing>
      </w:r>
    </w:p>
    <w:p w:rsidR="002D527B" w:rsidRPr="005A7C35" w:rsidRDefault="002D527B" w:rsidP="009B45B2">
      <w:pPr>
        <w:jc w:val="center"/>
        <w:rPr>
          <w:b/>
          <w:szCs w:val="26"/>
        </w:rPr>
      </w:pPr>
      <w:r w:rsidRPr="005A7C35">
        <w:rPr>
          <w:b/>
          <w:szCs w:val="26"/>
        </w:rPr>
        <w:t>Д У М А</w:t>
      </w:r>
    </w:p>
    <w:p w:rsidR="002D420D" w:rsidRDefault="002D527B" w:rsidP="009B45B2">
      <w:pPr>
        <w:jc w:val="center"/>
        <w:rPr>
          <w:b/>
          <w:spacing w:val="30"/>
          <w:szCs w:val="26"/>
        </w:rPr>
      </w:pPr>
      <w:r w:rsidRPr="005A7C35">
        <w:rPr>
          <w:b/>
          <w:spacing w:val="30"/>
          <w:szCs w:val="26"/>
        </w:rPr>
        <w:t>Ш</w:t>
      </w:r>
      <w:r w:rsidR="005840BC">
        <w:rPr>
          <w:b/>
          <w:spacing w:val="30"/>
          <w:szCs w:val="26"/>
        </w:rPr>
        <w:t>КОТОВСКОГО МУНИЦИПАЛЬНОГО ОКРУГА</w:t>
      </w:r>
      <w:r w:rsidRPr="005A7C35">
        <w:rPr>
          <w:b/>
          <w:spacing w:val="30"/>
          <w:szCs w:val="26"/>
        </w:rPr>
        <w:t xml:space="preserve"> </w:t>
      </w:r>
    </w:p>
    <w:p w:rsidR="002D527B" w:rsidRDefault="002D527B" w:rsidP="009B45B2">
      <w:pPr>
        <w:jc w:val="center"/>
        <w:rPr>
          <w:b/>
          <w:spacing w:val="30"/>
          <w:szCs w:val="26"/>
        </w:rPr>
      </w:pPr>
      <w:r w:rsidRPr="005A7C35">
        <w:rPr>
          <w:b/>
          <w:spacing w:val="30"/>
          <w:szCs w:val="26"/>
        </w:rPr>
        <w:t>ПРИМОРСКОГО КРАЯ</w:t>
      </w:r>
    </w:p>
    <w:p w:rsidR="004D0168" w:rsidRPr="004D0168" w:rsidRDefault="004D0168" w:rsidP="002D527B">
      <w:pPr>
        <w:spacing w:line="360" w:lineRule="auto"/>
        <w:jc w:val="center"/>
        <w:rPr>
          <w:b/>
          <w:spacing w:val="20"/>
          <w:sz w:val="16"/>
          <w:szCs w:val="16"/>
        </w:rPr>
      </w:pPr>
    </w:p>
    <w:p w:rsidR="002D527B" w:rsidRDefault="002D527B" w:rsidP="002D527B">
      <w:pPr>
        <w:pStyle w:val="1"/>
        <w:spacing w:line="360" w:lineRule="auto"/>
        <w:rPr>
          <w:szCs w:val="26"/>
        </w:rPr>
      </w:pPr>
      <w:r w:rsidRPr="003228D5">
        <w:rPr>
          <w:szCs w:val="26"/>
        </w:rPr>
        <w:t>Р</w:t>
      </w:r>
      <w:r>
        <w:rPr>
          <w:szCs w:val="26"/>
        </w:rPr>
        <w:t>Е</w:t>
      </w:r>
      <w:r w:rsidRPr="003228D5">
        <w:rPr>
          <w:szCs w:val="26"/>
        </w:rPr>
        <w:t>Ш</w:t>
      </w:r>
      <w:r>
        <w:rPr>
          <w:szCs w:val="26"/>
        </w:rPr>
        <w:t>ЕНИ</w:t>
      </w:r>
      <w:r w:rsidRPr="003228D5">
        <w:rPr>
          <w:szCs w:val="26"/>
        </w:rPr>
        <w:t>Е</w:t>
      </w:r>
    </w:p>
    <w:p w:rsidR="00D3431D" w:rsidRPr="00FA5D0D" w:rsidRDefault="00D3431D" w:rsidP="00D3431D">
      <w:pPr>
        <w:rPr>
          <w:spacing w:val="60"/>
          <w:szCs w:val="26"/>
        </w:rPr>
      </w:pPr>
    </w:p>
    <w:p w:rsidR="002D527B" w:rsidRDefault="00D3431D" w:rsidP="00D3431D">
      <w:pPr>
        <w:rPr>
          <w:b/>
          <w:szCs w:val="26"/>
        </w:rPr>
      </w:pPr>
      <w:r w:rsidRPr="00FA5D0D">
        <w:rPr>
          <w:b/>
          <w:szCs w:val="26"/>
        </w:rPr>
        <w:t xml:space="preserve">24 сентября 2024 г.                  </w:t>
      </w:r>
      <w:r>
        <w:rPr>
          <w:b/>
          <w:szCs w:val="26"/>
        </w:rPr>
        <w:t xml:space="preserve"> </w:t>
      </w:r>
      <w:r w:rsidRPr="00FA5D0D">
        <w:rPr>
          <w:b/>
          <w:szCs w:val="26"/>
        </w:rPr>
        <w:t xml:space="preserve">  </w:t>
      </w:r>
      <w:r w:rsidRPr="00FA5D0D">
        <w:rPr>
          <w:szCs w:val="26"/>
        </w:rPr>
        <w:t>г. Большой Камень</w:t>
      </w:r>
      <w:r w:rsidRPr="00FA5D0D">
        <w:rPr>
          <w:szCs w:val="26"/>
        </w:rPr>
        <w:tab/>
      </w:r>
      <w:r w:rsidRPr="00FA5D0D">
        <w:rPr>
          <w:szCs w:val="26"/>
        </w:rPr>
        <w:tab/>
      </w:r>
      <w:r w:rsidRPr="00FA5D0D">
        <w:rPr>
          <w:b/>
          <w:szCs w:val="26"/>
        </w:rPr>
        <w:t xml:space="preserve">                  </w:t>
      </w:r>
      <w:r>
        <w:rPr>
          <w:b/>
          <w:szCs w:val="26"/>
        </w:rPr>
        <w:t xml:space="preserve">       </w:t>
      </w:r>
      <w:r w:rsidRPr="00FA5D0D">
        <w:rPr>
          <w:b/>
          <w:szCs w:val="26"/>
        </w:rPr>
        <w:t xml:space="preserve">   № </w:t>
      </w:r>
      <w:r w:rsidR="001B1D9C">
        <w:rPr>
          <w:b/>
          <w:szCs w:val="26"/>
        </w:rPr>
        <w:t>177</w:t>
      </w:r>
    </w:p>
    <w:p w:rsidR="00532625" w:rsidRDefault="00532625" w:rsidP="00D3431D">
      <w:pPr>
        <w:rPr>
          <w:b/>
          <w:szCs w:val="26"/>
        </w:rPr>
      </w:pPr>
    </w:p>
    <w:p w:rsidR="002D527B" w:rsidRPr="00C00FDA" w:rsidRDefault="002D527B" w:rsidP="002D527B">
      <w:pPr>
        <w:jc w:val="center"/>
        <w:rPr>
          <w:b/>
          <w:sz w:val="25"/>
          <w:szCs w:val="25"/>
        </w:rPr>
      </w:pPr>
      <w:r w:rsidRPr="00C00FDA">
        <w:rPr>
          <w:b/>
          <w:sz w:val="25"/>
          <w:szCs w:val="25"/>
        </w:rPr>
        <w:t xml:space="preserve">О принятии </w:t>
      </w:r>
      <w:r w:rsidR="00F11A73" w:rsidRPr="00C00FDA">
        <w:rPr>
          <w:b/>
          <w:sz w:val="25"/>
          <w:szCs w:val="25"/>
        </w:rPr>
        <w:t xml:space="preserve">проекта </w:t>
      </w:r>
      <w:r w:rsidRPr="00C00FDA">
        <w:rPr>
          <w:b/>
          <w:sz w:val="25"/>
          <w:szCs w:val="25"/>
        </w:rPr>
        <w:t>муниципального правового акта</w:t>
      </w:r>
    </w:p>
    <w:p w:rsidR="002D527B" w:rsidRPr="00C00FDA" w:rsidRDefault="002D527B" w:rsidP="002D527B">
      <w:pPr>
        <w:jc w:val="center"/>
        <w:rPr>
          <w:b/>
          <w:sz w:val="25"/>
          <w:szCs w:val="25"/>
        </w:rPr>
      </w:pPr>
      <w:r w:rsidRPr="00C00FDA">
        <w:rPr>
          <w:b/>
          <w:sz w:val="25"/>
          <w:szCs w:val="25"/>
        </w:rPr>
        <w:t>Ш</w:t>
      </w:r>
      <w:r w:rsidR="005840BC">
        <w:rPr>
          <w:b/>
          <w:sz w:val="25"/>
          <w:szCs w:val="25"/>
        </w:rPr>
        <w:t>котовского муниципального округа</w:t>
      </w:r>
      <w:r w:rsidRPr="00C00FDA">
        <w:rPr>
          <w:b/>
          <w:sz w:val="25"/>
          <w:szCs w:val="25"/>
        </w:rPr>
        <w:t xml:space="preserve"> «О внесении изменений </w:t>
      </w:r>
    </w:p>
    <w:p w:rsidR="002D527B" w:rsidRPr="00C00FDA" w:rsidRDefault="002D527B" w:rsidP="002D527B">
      <w:pPr>
        <w:jc w:val="center"/>
        <w:rPr>
          <w:b/>
          <w:sz w:val="25"/>
          <w:szCs w:val="25"/>
        </w:rPr>
      </w:pPr>
      <w:r w:rsidRPr="00C00FDA">
        <w:rPr>
          <w:b/>
          <w:sz w:val="25"/>
          <w:szCs w:val="25"/>
        </w:rPr>
        <w:t>в Устав Ш</w:t>
      </w:r>
      <w:r w:rsidR="005840BC">
        <w:rPr>
          <w:b/>
          <w:sz w:val="25"/>
          <w:szCs w:val="25"/>
        </w:rPr>
        <w:t>котовского муниципального округа</w:t>
      </w:r>
      <w:r w:rsidRPr="00C00FDA">
        <w:rPr>
          <w:b/>
          <w:sz w:val="25"/>
          <w:szCs w:val="25"/>
        </w:rPr>
        <w:t>»</w:t>
      </w:r>
    </w:p>
    <w:p w:rsidR="004D0168" w:rsidRPr="00C00FDA" w:rsidRDefault="004D0168" w:rsidP="009A3FAE">
      <w:pPr>
        <w:jc w:val="both"/>
        <w:rPr>
          <w:sz w:val="25"/>
          <w:szCs w:val="25"/>
        </w:rPr>
      </w:pPr>
    </w:p>
    <w:p w:rsidR="005840BC" w:rsidRPr="00EC346F" w:rsidRDefault="000A560E" w:rsidP="00EC346F">
      <w:pPr>
        <w:pStyle w:val="1"/>
        <w:spacing w:line="360" w:lineRule="auto"/>
        <w:jc w:val="both"/>
        <w:rPr>
          <w:b w:val="0"/>
        </w:rPr>
      </w:pPr>
      <w:r w:rsidRPr="00306053">
        <w:rPr>
          <w:b w:val="0"/>
          <w:szCs w:val="26"/>
        </w:rPr>
        <w:t xml:space="preserve">     </w:t>
      </w:r>
      <w:r w:rsidR="00DE1088" w:rsidRPr="00306053">
        <w:rPr>
          <w:b w:val="0"/>
          <w:szCs w:val="26"/>
        </w:rPr>
        <w:t xml:space="preserve">     </w:t>
      </w:r>
      <w:r w:rsidR="00814266" w:rsidRPr="00306053">
        <w:rPr>
          <w:b w:val="0"/>
          <w:szCs w:val="26"/>
        </w:rPr>
        <w:t xml:space="preserve"> </w:t>
      </w:r>
      <w:r w:rsidR="005840BC" w:rsidRPr="00306053">
        <w:rPr>
          <w:b w:val="0"/>
          <w:szCs w:val="26"/>
        </w:rPr>
        <w:t xml:space="preserve"> </w:t>
      </w:r>
      <w:proofErr w:type="gramStart"/>
      <w:r w:rsidR="005840BC" w:rsidRPr="00306053">
        <w:rPr>
          <w:b w:val="0"/>
          <w:szCs w:val="26"/>
        </w:rPr>
        <w:t xml:space="preserve">В целях приведения Устава Шкотовского муниципального округа в соответствие с </w:t>
      </w:r>
      <w:r w:rsidR="0017453A">
        <w:rPr>
          <w:b w:val="0"/>
          <w:szCs w:val="26"/>
        </w:rPr>
        <w:t>ф</w:t>
      </w:r>
      <w:r w:rsidR="005840BC" w:rsidRPr="00306053">
        <w:rPr>
          <w:b w:val="0"/>
          <w:szCs w:val="26"/>
        </w:rPr>
        <w:t>едеральным</w:t>
      </w:r>
      <w:r w:rsidR="0017453A">
        <w:rPr>
          <w:b w:val="0"/>
          <w:szCs w:val="26"/>
        </w:rPr>
        <w:t>и</w:t>
      </w:r>
      <w:r w:rsidR="005840BC" w:rsidRPr="00306053">
        <w:rPr>
          <w:b w:val="0"/>
          <w:szCs w:val="26"/>
        </w:rPr>
        <w:t xml:space="preserve"> закон</w:t>
      </w:r>
      <w:r w:rsidR="0017453A">
        <w:rPr>
          <w:b w:val="0"/>
          <w:szCs w:val="26"/>
        </w:rPr>
        <w:t>ами</w:t>
      </w:r>
      <w:r w:rsidR="005840BC" w:rsidRPr="00306053">
        <w:rPr>
          <w:b w:val="0"/>
          <w:szCs w:val="26"/>
        </w:rPr>
        <w:t xml:space="preserve"> </w:t>
      </w:r>
      <w:r w:rsidR="00EC346F">
        <w:rPr>
          <w:b w:val="0"/>
          <w:szCs w:val="26"/>
        </w:rPr>
        <w:t xml:space="preserve"> от </w:t>
      </w:r>
      <w:r w:rsidR="0017453A">
        <w:rPr>
          <w:b w:val="0"/>
          <w:szCs w:val="26"/>
        </w:rPr>
        <w:t xml:space="preserve">15 мая 2024г.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от 22 июля 2024г. № 213-ФЗ «О внесении изменений в статьи 14 и 16 Федерального закона  </w:t>
      </w:r>
      <w:r w:rsidR="00452F2E" w:rsidRPr="00306053">
        <w:rPr>
          <w:b w:val="0"/>
          <w:szCs w:val="26"/>
        </w:rPr>
        <w:br/>
      </w:r>
      <w:r w:rsidR="00452F2E" w:rsidRPr="00EC346F">
        <w:rPr>
          <w:b w:val="0"/>
          <w:szCs w:val="26"/>
        </w:rPr>
        <w:t>«</w:t>
      </w:r>
      <w:r w:rsidR="00EC346F" w:rsidRPr="00EC346F">
        <w:rPr>
          <w:b w:val="0"/>
        </w:rPr>
        <w:t>Об общих</w:t>
      </w:r>
      <w:proofErr w:type="gramEnd"/>
      <w:r w:rsidR="00EC346F" w:rsidRPr="00EC346F">
        <w:rPr>
          <w:b w:val="0"/>
        </w:rPr>
        <w:t xml:space="preserve"> </w:t>
      </w:r>
      <w:proofErr w:type="gramStart"/>
      <w:r w:rsidR="00EC346F" w:rsidRPr="00EC346F">
        <w:rPr>
          <w:b w:val="0"/>
        </w:rPr>
        <w:t>принципах организации местного самоуправления в Российской Федерации</w:t>
      </w:r>
      <w:r w:rsidR="00D716BB">
        <w:rPr>
          <w:b w:val="0"/>
        </w:rPr>
        <w:t xml:space="preserve">», </w:t>
      </w:r>
      <w:r w:rsidR="00EC346F">
        <w:rPr>
          <w:b w:val="0"/>
        </w:rPr>
        <w:t xml:space="preserve"> </w:t>
      </w:r>
      <w:r w:rsidR="00E4509D">
        <w:rPr>
          <w:b w:val="0"/>
        </w:rPr>
        <w:t>от</w:t>
      </w:r>
      <w:r w:rsidR="00361A6A">
        <w:rPr>
          <w:b w:val="0"/>
        </w:rPr>
        <w:t xml:space="preserve"> 8 августа 2024 года № 232-ФЗ «</w:t>
      </w:r>
      <w:r w:rsidR="00E4509D">
        <w:rPr>
          <w:b w:val="0"/>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sidR="00361A6A">
        <w:rPr>
          <w:b w:val="0"/>
        </w:rPr>
        <w:t>,</w:t>
      </w:r>
      <w:r w:rsidR="00E4509D">
        <w:rPr>
          <w:b w:val="0"/>
        </w:rPr>
        <w:t xml:space="preserve"> </w:t>
      </w:r>
      <w:r w:rsidR="00EC346F">
        <w:rPr>
          <w:b w:val="0"/>
        </w:rPr>
        <w:t xml:space="preserve"> </w:t>
      </w:r>
      <w:r w:rsidR="005840BC" w:rsidRPr="00452F2E">
        <w:rPr>
          <w:b w:val="0"/>
          <w:szCs w:val="26"/>
        </w:rPr>
        <w:t>руководств</w:t>
      </w:r>
      <w:r w:rsidR="00B94427" w:rsidRPr="00452F2E">
        <w:rPr>
          <w:b w:val="0"/>
          <w:szCs w:val="26"/>
        </w:rPr>
        <w:t>уясь</w:t>
      </w:r>
      <w:r w:rsidR="00B94427" w:rsidRPr="00452F2E">
        <w:rPr>
          <w:b w:val="0"/>
          <w:color w:val="FF0000"/>
          <w:szCs w:val="26"/>
        </w:rPr>
        <w:t xml:space="preserve"> </w:t>
      </w:r>
      <w:r w:rsidR="00B94427" w:rsidRPr="00452F2E">
        <w:rPr>
          <w:b w:val="0"/>
          <w:szCs w:val="26"/>
        </w:rPr>
        <w:t>пунктом 1 части 1 статьи 26</w:t>
      </w:r>
      <w:r w:rsidR="005840BC" w:rsidRPr="00452F2E">
        <w:rPr>
          <w:b w:val="0"/>
          <w:szCs w:val="26"/>
        </w:rPr>
        <w:t xml:space="preserve"> Устава Ш</w:t>
      </w:r>
      <w:r w:rsidR="00B94427" w:rsidRPr="00452F2E">
        <w:rPr>
          <w:b w:val="0"/>
          <w:szCs w:val="26"/>
        </w:rPr>
        <w:t>котовского муниципального округа</w:t>
      </w:r>
      <w:r w:rsidR="005840BC" w:rsidRPr="00452F2E">
        <w:rPr>
          <w:b w:val="0"/>
          <w:szCs w:val="26"/>
        </w:rPr>
        <w:t>, Дума Ш</w:t>
      </w:r>
      <w:r w:rsidR="00B94427" w:rsidRPr="00452F2E">
        <w:rPr>
          <w:b w:val="0"/>
          <w:szCs w:val="26"/>
        </w:rPr>
        <w:t>котовского муниципального округа</w:t>
      </w:r>
      <w:r w:rsidR="005840BC" w:rsidRPr="00452F2E">
        <w:rPr>
          <w:b w:val="0"/>
          <w:szCs w:val="26"/>
        </w:rPr>
        <w:t xml:space="preserve"> </w:t>
      </w:r>
      <w:proofErr w:type="gramEnd"/>
    </w:p>
    <w:p w:rsidR="00AA5F75" w:rsidRPr="00452F2E" w:rsidRDefault="00AA5F75" w:rsidP="00EC346F">
      <w:pPr>
        <w:spacing w:line="360" w:lineRule="auto"/>
        <w:jc w:val="both"/>
        <w:rPr>
          <w:sz w:val="25"/>
          <w:szCs w:val="25"/>
        </w:rPr>
      </w:pPr>
    </w:p>
    <w:p w:rsidR="0088244C" w:rsidRPr="00C00FDA" w:rsidRDefault="00805C69" w:rsidP="00CB19C5">
      <w:pPr>
        <w:tabs>
          <w:tab w:val="left" w:pos="720"/>
          <w:tab w:val="left" w:pos="900"/>
          <w:tab w:val="left" w:pos="9356"/>
          <w:tab w:val="left" w:pos="9781"/>
        </w:tabs>
        <w:spacing w:line="360" w:lineRule="auto"/>
        <w:jc w:val="both"/>
        <w:rPr>
          <w:sz w:val="25"/>
          <w:szCs w:val="25"/>
        </w:rPr>
      </w:pPr>
      <w:r w:rsidRPr="00C00FDA">
        <w:rPr>
          <w:sz w:val="25"/>
          <w:szCs w:val="25"/>
        </w:rPr>
        <w:t xml:space="preserve"> </w:t>
      </w:r>
      <w:r w:rsidR="002D527B" w:rsidRPr="00C00FDA">
        <w:rPr>
          <w:sz w:val="25"/>
          <w:szCs w:val="25"/>
        </w:rPr>
        <w:t>РЕШИЛА:</w:t>
      </w:r>
    </w:p>
    <w:p w:rsidR="009A3FAE" w:rsidRPr="00C00FDA" w:rsidRDefault="009A3FAE" w:rsidP="00590300">
      <w:pPr>
        <w:tabs>
          <w:tab w:val="left" w:pos="720"/>
          <w:tab w:val="left" w:pos="9356"/>
          <w:tab w:val="left" w:pos="9781"/>
        </w:tabs>
        <w:spacing w:line="360" w:lineRule="auto"/>
        <w:jc w:val="both"/>
        <w:rPr>
          <w:sz w:val="25"/>
          <w:szCs w:val="25"/>
        </w:rPr>
      </w:pPr>
    </w:p>
    <w:p w:rsidR="00D9404E" w:rsidRPr="00C00FDA" w:rsidRDefault="00D9404E" w:rsidP="00D9404E">
      <w:pPr>
        <w:tabs>
          <w:tab w:val="left" w:pos="540"/>
          <w:tab w:val="left" w:pos="1260"/>
        </w:tabs>
        <w:autoSpaceDE w:val="0"/>
        <w:autoSpaceDN w:val="0"/>
        <w:adjustRightInd w:val="0"/>
        <w:spacing w:line="360" w:lineRule="auto"/>
        <w:jc w:val="both"/>
        <w:rPr>
          <w:sz w:val="25"/>
          <w:szCs w:val="25"/>
        </w:rPr>
      </w:pPr>
      <w:r w:rsidRPr="00C00FDA">
        <w:rPr>
          <w:sz w:val="25"/>
          <w:szCs w:val="25"/>
        </w:rPr>
        <w:t xml:space="preserve">           1. Принять проект муниципального правового акта Шкотовского</w:t>
      </w:r>
      <w:r w:rsidR="00B94427">
        <w:rPr>
          <w:sz w:val="25"/>
          <w:szCs w:val="25"/>
        </w:rPr>
        <w:t xml:space="preserve"> муниципального округа</w:t>
      </w:r>
      <w:r w:rsidRPr="00C00FDA">
        <w:rPr>
          <w:sz w:val="25"/>
          <w:szCs w:val="25"/>
        </w:rPr>
        <w:t xml:space="preserve"> «О внесении изменений в Устав Шкотовского муниципального </w:t>
      </w:r>
      <w:r w:rsidR="00B94427">
        <w:rPr>
          <w:sz w:val="25"/>
          <w:szCs w:val="25"/>
        </w:rPr>
        <w:t>округа</w:t>
      </w:r>
      <w:r w:rsidRPr="00C00FDA">
        <w:rPr>
          <w:sz w:val="25"/>
          <w:szCs w:val="25"/>
        </w:rPr>
        <w:t>».</w:t>
      </w:r>
    </w:p>
    <w:p w:rsidR="00D9404E" w:rsidRPr="00C00FDA" w:rsidRDefault="00B16AC4" w:rsidP="00D9404E">
      <w:pPr>
        <w:autoSpaceDE w:val="0"/>
        <w:autoSpaceDN w:val="0"/>
        <w:adjustRightInd w:val="0"/>
        <w:spacing w:line="360" w:lineRule="auto"/>
        <w:jc w:val="both"/>
        <w:rPr>
          <w:sz w:val="25"/>
          <w:szCs w:val="25"/>
        </w:rPr>
      </w:pPr>
      <w:r>
        <w:rPr>
          <w:sz w:val="25"/>
          <w:szCs w:val="25"/>
        </w:rPr>
        <w:t xml:space="preserve">           2</w:t>
      </w:r>
      <w:r w:rsidR="00D9404E" w:rsidRPr="00C00FDA">
        <w:rPr>
          <w:sz w:val="25"/>
          <w:szCs w:val="25"/>
        </w:rPr>
        <w:t>.  Опубликовать настоящее решение в газете «Взморье».</w:t>
      </w:r>
    </w:p>
    <w:p w:rsidR="00B10E91" w:rsidRPr="00343F39" w:rsidRDefault="00B16AC4" w:rsidP="00A10C14">
      <w:pPr>
        <w:tabs>
          <w:tab w:val="left" w:pos="720"/>
        </w:tabs>
        <w:autoSpaceDE w:val="0"/>
        <w:autoSpaceDN w:val="0"/>
        <w:adjustRightInd w:val="0"/>
        <w:spacing w:line="360" w:lineRule="auto"/>
        <w:jc w:val="both"/>
        <w:rPr>
          <w:sz w:val="25"/>
          <w:szCs w:val="25"/>
        </w:rPr>
      </w:pPr>
      <w:r>
        <w:rPr>
          <w:sz w:val="25"/>
          <w:szCs w:val="25"/>
        </w:rPr>
        <w:t xml:space="preserve">           3</w:t>
      </w:r>
      <w:r w:rsidR="00D9404E" w:rsidRPr="00C00FDA">
        <w:rPr>
          <w:sz w:val="25"/>
          <w:szCs w:val="25"/>
        </w:rPr>
        <w:t xml:space="preserve">. </w:t>
      </w:r>
      <w:proofErr w:type="gramStart"/>
      <w:r w:rsidR="00D9404E" w:rsidRPr="00C00FDA">
        <w:rPr>
          <w:sz w:val="25"/>
          <w:szCs w:val="25"/>
        </w:rPr>
        <w:t>Контроль за</w:t>
      </w:r>
      <w:proofErr w:type="gramEnd"/>
      <w:r w:rsidR="00D9404E" w:rsidRPr="00C00FDA">
        <w:rPr>
          <w:sz w:val="25"/>
          <w:szCs w:val="25"/>
        </w:rPr>
        <w:t xml:space="preserve"> исполнением настоящего решения возложить на постоянную комиссию Думы Шкотовского муниципального </w:t>
      </w:r>
      <w:r w:rsidR="00B94427">
        <w:rPr>
          <w:sz w:val="25"/>
          <w:szCs w:val="25"/>
        </w:rPr>
        <w:t>округа</w:t>
      </w:r>
      <w:r w:rsidR="00D9404E" w:rsidRPr="00C00FDA">
        <w:rPr>
          <w:sz w:val="25"/>
          <w:szCs w:val="25"/>
        </w:rPr>
        <w:t xml:space="preserve"> </w:t>
      </w:r>
      <w:r w:rsidR="00D9404E" w:rsidRPr="00343F39">
        <w:rPr>
          <w:sz w:val="25"/>
          <w:szCs w:val="25"/>
        </w:rPr>
        <w:t>по бюджету, налогам, муниципальному имуществу и соблюдению законодательства (</w:t>
      </w:r>
      <w:r w:rsidR="00343F39" w:rsidRPr="00343F39">
        <w:rPr>
          <w:sz w:val="25"/>
          <w:szCs w:val="25"/>
        </w:rPr>
        <w:t>Семенцова</w:t>
      </w:r>
      <w:r w:rsidR="00D9404E" w:rsidRPr="00343F39">
        <w:rPr>
          <w:sz w:val="25"/>
          <w:szCs w:val="25"/>
        </w:rPr>
        <w:t>).</w:t>
      </w:r>
    </w:p>
    <w:p w:rsidR="00D9404E" w:rsidRPr="00C00FDA" w:rsidRDefault="00D9404E" w:rsidP="00D9404E">
      <w:pPr>
        <w:autoSpaceDE w:val="0"/>
        <w:autoSpaceDN w:val="0"/>
        <w:adjustRightInd w:val="0"/>
        <w:spacing w:line="360" w:lineRule="auto"/>
        <w:jc w:val="both"/>
        <w:rPr>
          <w:sz w:val="25"/>
          <w:szCs w:val="25"/>
        </w:rPr>
      </w:pPr>
      <w:r w:rsidRPr="00C00FDA">
        <w:rPr>
          <w:sz w:val="25"/>
          <w:szCs w:val="25"/>
        </w:rPr>
        <w:t xml:space="preserve"> </w:t>
      </w:r>
      <w:r w:rsidR="00A10C14">
        <w:rPr>
          <w:sz w:val="25"/>
          <w:szCs w:val="25"/>
        </w:rPr>
        <w:t xml:space="preserve">        </w:t>
      </w:r>
      <w:r w:rsidR="00B16AC4">
        <w:rPr>
          <w:sz w:val="25"/>
          <w:szCs w:val="25"/>
        </w:rPr>
        <w:t xml:space="preserve"> </w:t>
      </w:r>
      <w:r w:rsidR="00361A6A">
        <w:rPr>
          <w:sz w:val="25"/>
          <w:szCs w:val="25"/>
        </w:rPr>
        <w:t xml:space="preserve"> </w:t>
      </w:r>
      <w:r w:rsidR="00B16AC4">
        <w:rPr>
          <w:sz w:val="25"/>
          <w:szCs w:val="25"/>
        </w:rPr>
        <w:t>4</w:t>
      </w:r>
      <w:r w:rsidRPr="00C00FDA">
        <w:rPr>
          <w:sz w:val="25"/>
          <w:szCs w:val="25"/>
        </w:rPr>
        <w:t>. Настоящее решение вступает в силу со дня его принятия.</w:t>
      </w:r>
    </w:p>
    <w:p w:rsidR="00AE7CFF" w:rsidRPr="00C00FDA" w:rsidRDefault="00AE7CFF" w:rsidP="002D527B">
      <w:pPr>
        <w:autoSpaceDE w:val="0"/>
        <w:autoSpaceDN w:val="0"/>
        <w:adjustRightInd w:val="0"/>
        <w:jc w:val="both"/>
        <w:rPr>
          <w:sz w:val="25"/>
          <w:szCs w:val="25"/>
        </w:rPr>
      </w:pPr>
    </w:p>
    <w:p w:rsidR="002D527B" w:rsidRPr="00C00FDA" w:rsidRDefault="002D527B" w:rsidP="002D527B">
      <w:pPr>
        <w:autoSpaceDE w:val="0"/>
        <w:autoSpaceDN w:val="0"/>
        <w:adjustRightInd w:val="0"/>
        <w:jc w:val="both"/>
        <w:rPr>
          <w:sz w:val="25"/>
          <w:szCs w:val="25"/>
        </w:rPr>
      </w:pPr>
      <w:r w:rsidRPr="00C00FDA">
        <w:rPr>
          <w:sz w:val="25"/>
          <w:szCs w:val="25"/>
        </w:rPr>
        <w:t>Председатель Думы</w:t>
      </w:r>
    </w:p>
    <w:p w:rsidR="004D0168" w:rsidRDefault="002D527B" w:rsidP="0088244C">
      <w:pPr>
        <w:autoSpaceDE w:val="0"/>
        <w:autoSpaceDN w:val="0"/>
        <w:adjustRightInd w:val="0"/>
        <w:jc w:val="both"/>
        <w:rPr>
          <w:sz w:val="25"/>
          <w:szCs w:val="25"/>
        </w:rPr>
      </w:pPr>
      <w:r w:rsidRPr="00C00FDA">
        <w:rPr>
          <w:sz w:val="25"/>
          <w:szCs w:val="25"/>
        </w:rPr>
        <w:t>Шк</w:t>
      </w:r>
      <w:r w:rsidR="00B94427">
        <w:rPr>
          <w:sz w:val="25"/>
          <w:szCs w:val="25"/>
        </w:rPr>
        <w:t>отовского муниципального округа</w:t>
      </w:r>
      <w:r w:rsidRPr="00C00FDA">
        <w:rPr>
          <w:sz w:val="25"/>
          <w:szCs w:val="25"/>
        </w:rPr>
        <w:tab/>
      </w:r>
      <w:r w:rsidRPr="00C00FDA">
        <w:rPr>
          <w:sz w:val="25"/>
          <w:szCs w:val="25"/>
        </w:rPr>
        <w:tab/>
      </w:r>
      <w:r w:rsidRPr="00C00FDA">
        <w:rPr>
          <w:sz w:val="25"/>
          <w:szCs w:val="25"/>
        </w:rPr>
        <w:tab/>
      </w:r>
      <w:r w:rsidR="004D0168" w:rsidRPr="00C00FDA">
        <w:rPr>
          <w:sz w:val="25"/>
          <w:szCs w:val="25"/>
        </w:rPr>
        <w:t xml:space="preserve">  </w:t>
      </w:r>
      <w:r w:rsidR="00806382" w:rsidRPr="00C00FDA">
        <w:rPr>
          <w:sz w:val="25"/>
          <w:szCs w:val="25"/>
        </w:rPr>
        <w:t xml:space="preserve">     </w:t>
      </w:r>
      <w:r w:rsidR="00B94427">
        <w:rPr>
          <w:sz w:val="25"/>
          <w:szCs w:val="25"/>
        </w:rPr>
        <w:t xml:space="preserve">                                       </w:t>
      </w:r>
      <w:r w:rsidR="004D0168" w:rsidRPr="00C00FDA">
        <w:rPr>
          <w:sz w:val="25"/>
          <w:szCs w:val="25"/>
        </w:rPr>
        <w:t xml:space="preserve">  </w:t>
      </w:r>
      <w:r w:rsidR="00B94427">
        <w:rPr>
          <w:sz w:val="25"/>
          <w:szCs w:val="25"/>
        </w:rPr>
        <w:t>О.В. Кан</w:t>
      </w:r>
    </w:p>
    <w:p w:rsidR="007D5671" w:rsidRDefault="007D5671" w:rsidP="0088244C">
      <w:pPr>
        <w:autoSpaceDE w:val="0"/>
        <w:autoSpaceDN w:val="0"/>
        <w:adjustRightInd w:val="0"/>
        <w:jc w:val="both"/>
        <w:rPr>
          <w:sz w:val="25"/>
          <w:szCs w:val="25"/>
        </w:rPr>
      </w:pPr>
    </w:p>
    <w:p w:rsidR="00231B81" w:rsidRDefault="00231B81" w:rsidP="0088244C">
      <w:pPr>
        <w:autoSpaceDE w:val="0"/>
        <w:autoSpaceDN w:val="0"/>
        <w:adjustRightInd w:val="0"/>
        <w:jc w:val="both"/>
        <w:rPr>
          <w:sz w:val="25"/>
          <w:szCs w:val="25"/>
        </w:rPr>
      </w:pPr>
    </w:p>
    <w:p w:rsidR="007D5671" w:rsidRDefault="007D5671" w:rsidP="007D5671">
      <w:pPr>
        <w:tabs>
          <w:tab w:val="left" w:pos="684"/>
        </w:tabs>
        <w:autoSpaceDE w:val="0"/>
        <w:autoSpaceDN w:val="0"/>
        <w:adjustRightInd w:val="0"/>
        <w:jc w:val="center"/>
        <w:rPr>
          <w:b/>
          <w:szCs w:val="26"/>
        </w:rPr>
      </w:pPr>
      <w:r>
        <w:rPr>
          <w:b/>
          <w:szCs w:val="26"/>
        </w:rPr>
        <w:lastRenderedPageBreak/>
        <w:t>ШКОТОВСКИЙ  МУНИЦИПАЛЬНЫЙ  ОКРУГ</w:t>
      </w:r>
    </w:p>
    <w:p w:rsidR="007D5671" w:rsidRDefault="007D5671" w:rsidP="007D5671">
      <w:pPr>
        <w:autoSpaceDE w:val="0"/>
        <w:autoSpaceDN w:val="0"/>
        <w:adjustRightInd w:val="0"/>
        <w:jc w:val="center"/>
        <w:rPr>
          <w:b/>
          <w:szCs w:val="26"/>
        </w:rPr>
      </w:pPr>
      <w:r>
        <w:rPr>
          <w:b/>
          <w:szCs w:val="26"/>
        </w:rPr>
        <w:t>ПРИМОРСКОГО  КРАЯ</w:t>
      </w:r>
    </w:p>
    <w:p w:rsidR="007D5671" w:rsidRDefault="007D5671" w:rsidP="007D5671">
      <w:pPr>
        <w:autoSpaceDE w:val="0"/>
        <w:autoSpaceDN w:val="0"/>
        <w:adjustRightInd w:val="0"/>
        <w:jc w:val="center"/>
        <w:rPr>
          <w:b/>
          <w:szCs w:val="26"/>
        </w:rPr>
      </w:pPr>
    </w:p>
    <w:p w:rsidR="007D5671" w:rsidRDefault="007D5671" w:rsidP="007D5671">
      <w:pPr>
        <w:autoSpaceDE w:val="0"/>
        <w:autoSpaceDN w:val="0"/>
        <w:adjustRightInd w:val="0"/>
        <w:jc w:val="center"/>
        <w:rPr>
          <w:b/>
          <w:szCs w:val="26"/>
        </w:rPr>
      </w:pPr>
      <w:r>
        <w:rPr>
          <w:b/>
          <w:szCs w:val="26"/>
        </w:rPr>
        <w:t>МУНИЦИПАЛЬНЫЙ  ПРАВОВОЙ  АКТ (ПРОЕКТ)</w:t>
      </w:r>
    </w:p>
    <w:p w:rsidR="007D5671" w:rsidRDefault="007D5671" w:rsidP="007D5671">
      <w:pPr>
        <w:autoSpaceDE w:val="0"/>
        <w:autoSpaceDN w:val="0"/>
        <w:adjustRightInd w:val="0"/>
        <w:jc w:val="center"/>
        <w:rPr>
          <w:b/>
          <w:szCs w:val="26"/>
        </w:rPr>
      </w:pPr>
    </w:p>
    <w:p w:rsidR="007D5671" w:rsidRDefault="007D5671" w:rsidP="007D5671">
      <w:pPr>
        <w:autoSpaceDE w:val="0"/>
        <w:autoSpaceDN w:val="0"/>
        <w:adjustRightInd w:val="0"/>
        <w:jc w:val="center"/>
        <w:rPr>
          <w:b/>
          <w:szCs w:val="26"/>
        </w:rPr>
      </w:pPr>
      <w:r>
        <w:rPr>
          <w:b/>
          <w:szCs w:val="26"/>
        </w:rPr>
        <w:t>О внесении изменений в Устав Шкотовского муниципального округа</w:t>
      </w:r>
    </w:p>
    <w:p w:rsidR="007D5671" w:rsidRPr="00C00DF6" w:rsidRDefault="007D5671" w:rsidP="007D5671">
      <w:pPr>
        <w:autoSpaceDE w:val="0"/>
        <w:autoSpaceDN w:val="0"/>
        <w:adjustRightInd w:val="0"/>
        <w:jc w:val="center"/>
        <w:rPr>
          <w:b/>
          <w:szCs w:val="26"/>
        </w:rPr>
      </w:pPr>
    </w:p>
    <w:p w:rsidR="007D5671" w:rsidRPr="00E96751" w:rsidRDefault="007D5671" w:rsidP="007D5671">
      <w:pPr>
        <w:tabs>
          <w:tab w:val="left" w:pos="684"/>
        </w:tabs>
        <w:autoSpaceDE w:val="0"/>
        <w:autoSpaceDN w:val="0"/>
        <w:adjustRightInd w:val="0"/>
        <w:spacing w:line="360" w:lineRule="auto"/>
        <w:ind w:firstLine="342"/>
        <w:jc w:val="both"/>
        <w:rPr>
          <w:szCs w:val="26"/>
        </w:rPr>
      </w:pPr>
      <w:r w:rsidRPr="00E96751">
        <w:rPr>
          <w:szCs w:val="26"/>
        </w:rPr>
        <w:t xml:space="preserve">     </w:t>
      </w:r>
      <w:r>
        <w:rPr>
          <w:szCs w:val="26"/>
        </w:rPr>
        <w:t xml:space="preserve"> </w:t>
      </w:r>
      <w:r w:rsidRPr="00E96751">
        <w:rPr>
          <w:szCs w:val="26"/>
        </w:rPr>
        <w:t>1. Внести в муниципальный правовой акт от 25 июля 2023 года № 05-МПА «Устав Шкотовского муниципального округа» следующие изменения:</w:t>
      </w:r>
    </w:p>
    <w:p w:rsidR="007D5671" w:rsidRPr="00E96751" w:rsidRDefault="007D5671" w:rsidP="007D5671">
      <w:pPr>
        <w:spacing w:line="360" w:lineRule="auto"/>
        <w:jc w:val="both"/>
        <w:rPr>
          <w:szCs w:val="26"/>
        </w:rPr>
      </w:pPr>
      <w:r>
        <w:rPr>
          <w:szCs w:val="26"/>
        </w:rPr>
        <w:t xml:space="preserve">          1.1. Часть 1</w:t>
      </w:r>
      <w:r w:rsidRPr="00E96751">
        <w:rPr>
          <w:sz w:val="28"/>
          <w:szCs w:val="28"/>
        </w:rPr>
        <w:t xml:space="preserve"> </w:t>
      </w:r>
      <w:r w:rsidRPr="00E96751">
        <w:rPr>
          <w:szCs w:val="26"/>
        </w:rPr>
        <w:t xml:space="preserve"> </w:t>
      </w:r>
      <w:r>
        <w:rPr>
          <w:szCs w:val="26"/>
        </w:rPr>
        <w:t>статьи 5 дополнить пунктом 49 следующего содержания</w:t>
      </w:r>
      <w:r w:rsidRPr="00E96751">
        <w:rPr>
          <w:szCs w:val="26"/>
        </w:rPr>
        <w:t>:</w:t>
      </w:r>
    </w:p>
    <w:p w:rsidR="007D5671" w:rsidRDefault="007D5671" w:rsidP="007D5671">
      <w:pPr>
        <w:spacing w:line="360" w:lineRule="auto"/>
        <w:jc w:val="both"/>
        <w:rPr>
          <w:szCs w:val="26"/>
        </w:rPr>
      </w:pPr>
      <w:r>
        <w:rPr>
          <w:szCs w:val="26"/>
        </w:rPr>
        <w:t xml:space="preserve">           </w:t>
      </w:r>
      <w:r w:rsidRPr="00814068">
        <w:rPr>
          <w:szCs w:val="26"/>
        </w:rPr>
        <w:t xml:space="preserve">«49) осуществление учета личных подсобных хозяйств, которые ведут граждане в соответствии с </w:t>
      </w:r>
      <w:hyperlink r:id="rId5" w:history="1">
        <w:r w:rsidRPr="00814068">
          <w:rPr>
            <w:szCs w:val="26"/>
          </w:rPr>
          <w:t>Федеральным законом</w:t>
        </w:r>
      </w:hyperlink>
      <w:r w:rsidRPr="00814068">
        <w:rPr>
          <w:szCs w:val="26"/>
        </w:rPr>
        <w:t xml:space="preserve"> от 7 июля 2003 года № 112-ФЗ «О личном подсобном хозяйстве»</w:t>
      </w:r>
      <w:r>
        <w:rPr>
          <w:szCs w:val="26"/>
        </w:rPr>
        <w:t xml:space="preserve">, в </w:t>
      </w:r>
      <w:proofErr w:type="spellStart"/>
      <w:r>
        <w:rPr>
          <w:szCs w:val="26"/>
        </w:rPr>
        <w:t>похозяйственных</w:t>
      </w:r>
      <w:proofErr w:type="spellEnd"/>
      <w:r>
        <w:rPr>
          <w:szCs w:val="26"/>
        </w:rPr>
        <w:t xml:space="preserve"> книгах</w:t>
      </w:r>
      <w:proofErr w:type="gramStart"/>
      <w:r>
        <w:rPr>
          <w:szCs w:val="26"/>
        </w:rPr>
        <w:t xml:space="preserve">.»;   </w:t>
      </w:r>
      <w:proofErr w:type="gramEnd"/>
    </w:p>
    <w:p w:rsidR="007D5671" w:rsidRDefault="007D5671" w:rsidP="007D5671">
      <w:pPr>
        <w:spacing w:line="360" w:lineRule="auto"/>
        <w:jc w:val="both"/>
        <w:rPr>
          <w:szCs w:val="26"/>
        </w:rPr>
      </w:pPr>
      <w:r>
        <w:rPr>
          <w:szCs w:val="26"/>
        </w:rPr>
        <w:t xml:space="preserve">           1.2. В абзаце втором части 6 статьи 11 слова «исполнительным органом государственной власти » заменить словами «исполнительным органом»; </w:t>
      </w:r>
    </w:p>
    <w:p w:rsidR="007D5671" w:rsidRDefault="007D5671" w:rsidP="007D5671">
      <w:pPr>
        <w:spacing w:line="360" w:lineRule="auto"/>
        <w:jc w:val="both"/>
        <w:rPr>
          <w:szCs w:val="26"/>
        </w:rPr>
      </w:pPr>
      <w:r>
        <w:rPr>
          <w:szCs w:val="26"/>
        </w:rPr>
        <w:t xml:space="preserve">           1.3. В части 6 статьи 18 слова «пунктами 1-7» заменить словами «пунктами 1-7 и 9.2»;  </w:t>
      </w:r>
    </w:p>
    <w:p w:rsidR="007D5671" w:rsidRDefault="007D5671" w:rsidP="007D5671">
      <w:pPr>
        <w:spacing w:line="360" w:lineRule="auto"/>
        <w:jc w:val="both"/>
        <w:rPr>
          <w:szCs w:val="26"/>
        </w:rPr>
      </w:pPr>
      <w:r>
        <w:rPr>
          <w:szCs w:val="26"/>
        </w:rPr>
        <w:t xml:space="preserve">          1.4. В статье 28:</w:t>
      </w:r>
    </w:p>
    <w:p w:rsidR="007D5671" w:rsidRDefault="007D5671" w:rsidP="007D5671">
      <w:pPr>
        <w:tabs>
          <w:tab w:val="left" w:pos="567"/>
        </w:tabs>
        <w:spacing w:line="360" w:lineRule="auto"/>
        <w:jc w:val="both"/>
        <w:rPr>
          <w:szCs w:val="26"/>
        </w:rPr>
      </w:pPr>
      <w:r>
        <w:rPr>
          <w:szCs w:val="26"/>
        </w:rPr>
        <w:t xml:space="preserve">          1.4.1. Часть 4  дополнить пунктом 10.1 следующего содержания:</w:t>
      </w:r>
    </w:p>
    <w:p w:rsidR="007D5671" w:rsidRDefault="007D5671" w:rsidP="007D5671">
      <w:pPr>
        <w:spacing w:line="360" w:lineRule="auto"/>
        <w:ind w:left="709" w:hanging="709"/>
        <w:jc w:val="both"/>
        <w:rPr>
          <w:szCs w:val="26"/>
        </w:rPr>
      </w:pPr>
      <w:r>
        <w:rPr>
          <w:szCs w:val="26"/>
        </w:rPr>
        <w:t xml:space="preserve">           «10.1) приобретения им статуса иностранного агента</w:t>
      </w:r>
      <w:proofErr w:type="gramStart"/>
      <w:r>
        <w:rPr>
          <w:szCs w:val="26"/>
        </w:rPr>
        <w:t>;»</w:t>
      </w:r>
      <w:proofErr w:type="gramEnd"/>
      <w:r>
        <w:rPr>
          <w:szCs w:val="26"/>
        </w:rPr>
        <w:t xml:space="preserve">; </w:t>
      </w:r>
    </w:p>
    <w:p w:rsidR="007D5671" w:rsidRDefault="007D5671" w:rsidP="007D5671">
      <w:pPr>
        <w:spacing w:line="360" w:lineRule="auto"/>
        <w:jc w:val="both"/>
        <w:rPr>
          <w:szCs w:val="26"/>
        </w:rPr>
      </w:pPr>
      <w:r>
        <w:rPr>
          <w:szCs w:val="26"/>
        </w:rPr>
        <w:t xml:space="preserve">           1.4.2.  В части 9 слова «органов исполнительной власти» заменить словами «исполнительных органов»; </w:t>
      </w:r>
    </w:p>
    <w:p w:rsidR="007D5671" w:rsidRDefault="007D5671" w:rsidP="007D5671">
      <w:pPr>
        <w:spacing w:line="360" w:lineRule="auto"/>
        <w:jc w:val="both"/>
        <w:rPr>
          <w:color w:val="FF0000"/>
          <w:szCs w:val="26"/>
        </w:rPr>
      </w:pPr>
      <w:r>
        <w:rPr>
          <w:szCs w:val="26"/>
        </w:rPr>
        <w:t xml:space="preserve">           1.4.3. В части 13 слова </w:t>
      </w:r>
      <w:r w:rsidRPr="00AD3897">
        <w:rPr>
          <w:szCs w:val="26"/>
        </w:rPr>
        <w:t>«законодательных (представительных) органов государственной власти» заменить словами «законодательных органов»</w:t>
      </w:r>
      <w:r>
        <w:rPr>
          <w:szCs w:val="26"/>
        </w:rPr>
        <w:t xml:space="preserve">; </w:t>
      </w:r>
    </w:p>
    <w:p w:rsidR="007D5671" w:rsidRPr="004C6F37" w:rsidRDefault="007D5671" w:rsidP="007D5671">
      <w:pPr>
        <w:spacing w:line="360" w:lineRule="auto"/>
        <w:jc w:val="both"/>
        <w:rPr>
          <w:szCs w:val="26"/>
        </w:rPr>
      </w:pPr>
      <w:r>
        <w:rPr>
          <w:szCs w:val="26"/>
        </w:rPr>
        <w:t xml:space="preserve">          </w:t>
      </w:r>
      <w:r w:rsidRPr="004C6F37">
        <w:rPr>
          <w:szCs w:val="26"/>
        </w:rPr>
        <w:t>1.5. В статье 36:</w:t>
      </w:r>
      <w:r>
        <w:rPr>
          <w:szCs w:val="26"/>
        </w:rPr>
        <w:t xml:space="preserve"> </w:t>
      </w:r>
    </w:p>
    <w:p w:rsidR="007D5671" w:rsidRDefault="007D5671" w:rsidP="007D5671">
      <w:pPr>
        <w:spacing w:line="360" w:lineRule="auto"/>
        <w:jc w:val="both"/>
        <w:rPr>
          <w:szCs w:val="26"/>
        </w:rPr>
      </w:pPr>
      <w:r w:rsidRPr="004C6F37">
        <w:rPr>
          <w:szCs w:val="26"/>
        </w:rPr>
        <w:t xml:space="preserve">           1.5.1. В части 6.1 слова «законодательный (представительный) орган государственной власти» заменить словами «законодательный орган»</w:t>
      </w:r>
      <w:r>
        <w:rPr>
          <w:szCs w:val="26"/>
        </w:rPr>
        <w:t xml:space="preserve">; </w:t>
      </w:r>
    </w:p>
    <w:p w:rsidR="007D5671" w:rsidRDefault="007D5671" w:rsidP="007D5671">
      <w:pPr>
        <w:spacing w:line="360" w:lineRule="auto"/>
        <w:jc w:val="both"/>
        <w:rPr>
          <w:szCs w:val="26"/>
        </w:rPr>
      </w:pPr>
      <w:r>
        <w:rPr>
          <w:szCs w:val="26"/>
        </w:rPr>
        <w:t xml:space="preserve">           1.5.2. В части 6.2 слова </w:t>
      </w:r>
      <w:r w:rsidRPr="004C6F37">
        <w:rPr>
          <w:szCs w:val="26"/>
        </w:rPr>
        <w:t>«законодательный (представительный) орган государственной власти» заменить словами «законодательный орган»</w:t>
      </w:r>
      <w:r>
        <w:rPr>
          <w:szCs w:val="26"/>
        </w:rPr>
        <w:t>;</w:t>
      </w:r>
    </w:p>
    <w:p w:rsidR="007D5671" w:rsidRDefault="007D5671" w:rsidP="007D5671">
      <w:pPr>
        <w:spacing w:line="360" w:lineRule="auto"/>
        <w:jc w:val="both"/>
        <w:rPr>
          <w:szCs w:val="26"/>
        </w:rPr>
      </w:pPr>
      <w:r>
        <w:rPr>
          <w:szCs w:val="26"/>
        </w:rPr>
        <w:t xml:space="preserve">           1.5.3. В части 6.3 слова </w:t>
      </w:r>
      <w:r w:rsidRPr="004C6F37">
        <w:rPr>
          <w:szCs w:val="26"/>
        </w:rPr>
        <w:t>«законодательный (представительный) орган государственной власти» заменить словами «законодательный орган»</w:t>
      </w:r>
      <w:r>
        <w:rPr>
          <w:szCs w:val="26"/>
        </w:rPr>
        <w:t xml:space="preserve">; </w:t>
      </w:r>
    </w:p>
    <w:p w:rsidR="007D5671" w:rsidRDefault="007D5671" w:rsidP="007D5671">
      <w:pPr>
        <w:spacing w:line="360" w:lineRule="auto"/>
        <w:jc w:val="both"/>
        <w:rPr>
          <w:szCs w:val="26"/>
        </w:rPr>
      </w:pPr>
      <w:r>
        <w:rPr>
          <w:szCs w:val="26"/>
        </w:rPr>
        <w:t xml:space="preserve">          1.5.4. Дополнить частями 7.2.1 и 7.2.2 следующего содержания: </w:t>
      </w:r>
    </w:p>
    <w:p w:rsidR="007D5671" w:rsidRPr="004C6F37" w:rsidRDefault="007D5671" w:rsidP="007D5671">
      <w:pPr>
        <w:spacing w:line="360" w:lineRule="auto"/>
        <w:jc w:val="both"/>
        <w:rPr>
          <w:szCs w:val="26"/>
        </w:rPr>
      </w:pPr>
      <w:r>
        <w:rPr>
          <w:szCs w:val="26"/>
        </w:rPr>
        <w:t xml:space="preserve">           «</w:t>
      </w:r>
      <w:r w:rsidRPr="004C6F37">
        <w:rPr>
          <w:szCs w:val="26"/>
        </w:rPr>
        <w:t>7.2.1.  Губернатор Приморского края вправе вынести предупреждение, объявить выговор Главе Шкотовского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7D5671" w:rsidRPr="004C6F37" w:rsidRDefault="007D5671" w:rsidP="007D5671">
      <w:pPr>
        <w:autoSpaceDE w:val="0"/>
        <w:autoSpaceDN w:val="0"/>
        <w:adjustRightInd w:val="0"/>
        <w:spacing w:line="360" w:lineRule="auto"/>
        <w:ind w:firstLine="720"/>
        <w:jc w:val="both"/>
        <w:rPr>
          <w:szCs w:val="26"/>
        </w:rPr>
      </w:pPr>
      <w:r w:rsidRPr="004C6F37">
        <w:rPr>
          <w:szCs w:val="26"/>
        </w:rPr>
        <w:lastRenderedPageBreak/>
        <w:t>7.2.2.</w:t>
      </w:r>
      <w:r w:rsidRPr="00AC6DF4">
        <w:rPr>
          <w:szCs w:val="26"/>
        </w:rPr>
        <w:t xml:space="preserve"> </w:t>
      </w:r>
      <w:proofErr w:type="gramStart"/>
      <w:r w:rsidRPr="004C6F37">
        <w:rPr>
          <w:szCs w:val="26"/>
        </w:rPr>
        <w:t>Губернатор Приморского края</w:t>
      </w:r>
      <w:r w:rsidRPr="00AC6DF4">
        <w:rPr>
          <w:szCs w:val="26"/>
        </w:rPr>
        <w:t xml:space="preserve"> вправе отрешить от д</w:t>
      </w:r>
      <w:r w:rsidRPr="004C6F37">
        <w:rPr>
          <w:szCs w:val="26"/>
        </w:rPr>
        <w:t>олжности Г</w:t>
      </w:r>
      <w:r w:rsidRPr="00AC6DF4">
        <w:rPr>
          <w:szCs w:val="26"/>
        </w:rPr>
        <w:t xml:space="preserve">лаву </w:t>
      </w:r>
      <w:r w:rsidRPr="004C6F37">
        <w:rPr>
          <w:szCs w:val="26"/>
        </w:rPr>
        <w:t>Шкотовского муниципаль</w:t>
      </w:r>
      <w:r>
        <w:rPr>
          <w:szCs w:val="26"/>
        </w:rPr>
        <w:t>ного округа в случае,</w:t>
      </w:r>
      <w:r w:rsidRPr="004C6F37">
        <w:rPr>
          <w:szCs w:val="26"/>
        </w:rPr>
        <w:t xml:space="preserve"> </w:t>
      </w:r>
      <w:r w:rsidRPr="00AC6DF4">
        <w:rPr>
          <w:szCs w:val="26"/>
        </w:rPr>
        <w:t xml:space="preserve">если в течение месяца со дня вынесения </w:t>
      </w:r>
      <w:r w:rsidRPr="004C6F37">
        <w:rPr>
          <w:szCs w:val="26"/>
        </w:rPr>
        <w:t>Губернатором Приморского края</w:t>
      </w:r>
      <w:r w:rsidRPr="00AC6DF4">
        <w:rPr>
          <w:szCs w:val="26"/>
        </w:rPr>
        <w:t xml:space="preserve"> преду</w:t>
      </w:r>
      <w:r w:rsidRPr="004C6F37">
        <w:rPr>
          <w:szCs w:val="26"/>
        </w:rPr>
        <w:t>преждения, объявления выговора Г</w:t>
      </w:r>
      <w:r w:rsidRPr="00AC6DF4">
        <w:rPr>
          <w:szCs w:val="26"/>
        </w:rPr>
        <w:t xml:space="preserve">лаве </w:t>
      </w:r>
      <w:r w:rsidRPr="004C6F37">
        <w:rPr>
          <w:szCs w:val="26"/>
        </w:rPr>
        <w:t xml:space="preserve">Шкотовского </w:t>
      </w:r>
      <w:r w:rsidRPr="00AC6DF4">
        <w:rPr>
          <w:szCs w:val="26"/>
        </w:rPr>
        <w:t xml:space="preserve">муниципального </w:t>
      </w:r>
      <w:r w:rsidRPr="004C6F37">
        <w:rPr>
          <w:szCs w:val="26"/>
        </w:rPr>
        <w:t>округа</w:t>
      </w:r>
      <w:r>
        <w:rPr>
          <w:szCs w:val="26"/>
        </w:rPr>
        <w:t xml:space="preserve"> </w:t>
      </w:r>
      <w:r w:rsidRPr="00AC6DF4">
        <w:rPr>
          <w:szCs w:val="26"/>
        </w:rPr>
        <w:t xml:space="preserve"> в соответствии с</w:t>
      </w:r>
      <w:r w:rsidRPr="004C6F37">
        <w:rPr>
          <w:szCs w:val="26"/>
        </w:rPr>
        <w:t xml:space="preserve"> частью 7.2.1 настоящей статьи Г</w:t>
      </w:r>
      <w:r w:rsidRPr="00AC6DF4">
        <w:rPr>
          <w:szCs w:val="26"/>
        </w:rPr>
        <w:t xml:space="preserve">лавой </w:t>
      </w:r>
      <w:r w:rsidRPr="004C6F37">
        <w:rPr>
          <w:szCs w:val="26"/>
        </w:rPr>
        <w:t>Шкотовского муниципального округа</w:t>
      </w:r>
      <w:r w:rsidRPr="00AC6DF4">
        <w:rPr>
          <w:szCs w:val="26"/>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r>
        <w:rPr>
          <w:szCs w:val="26"/>
        </w:rPr>
        <w:t>»;</w:t>
      </w:r>
      <w:proofErr w:type="gramEnd"/>
    </w:p>
    <w:p w:rsidR="007D5671" w:rsidRDefault="007D5671" w:rsidP="007D5671">
      <w:pPr>
        <w:spacing w:line="360" w:lineRule="auto"/>
        <w:jc w:val="both"/>
        <w:rPr>
          <w:szCs w:val="26"/>
        </w:rPr>
      </w:pPr>
      <w:r>
        <w:rPr>
          <w:szCs w:val="26"/>
        </w:rPr>
        <w:t xml:space="preserve">           1.5.5.  Часть 9:</w:t>
      </w:r>
    </w:p>
    <w:p w:rsidR="007D5671" w:rsidRDefault="007D5671" w:rsidP="007D5671">
      <w:pPr>
        <w:spacing w:line="360" w:lineRule="auto"/>
        <w:jc w:val="both"/>
        <w:rPr>
          <w:szCs w:val="26"/>
        </w:rPr>
      </w:pPr>
      <w:r>
        <w:rPr>
          <w:szCs w:val="26"/>
        </w:rPr>
        <w:t xml:space="preserve">           1.5.5.1. Дополнить пунктом 4.1 следующего содержания: </w:t>
      </w:r>
    </w:p>
    <w:p w:rsidR="007D5671" w:rsidRDefault="007D5671" w:rsidP="007D5671">
      <w:pPr>
        <w:spacing w:line="360" w:lineRule="auto"/>
        <w:jc w:val="both"/>
        <w:rPr>
          <w:szCs w:val="26"/>
        </w:rPr>
      </w:pPr>
      <w:r>
        <w:rPr>
          <w:szCs w:val="26"/>
        </w:rPr>
        <w:t xml:space="preserve">           «4.1)</w:t>
      </w:r>
      <w:r w:rsidRPr="00CC11F3">
        <w:rPr>
          <w:szCs w:val="26"/>
        </w:rPr>
        <w:t xml:space="preserve"> </w:t>
      </w:r>
      <w:r>
        <w:rPr>
          <w:szCs w:val="26"/>
        </w:rPr>
        <w:t>приобретения им статуса иностранного агента</w:t>
      </w:r>
      <w:proofErr w:type="gramStart"/>
      <w:r>
        <w:rPr>
          <w:szCs w:val="26"/>
        </w:rPr>
        <w:t>;»</w:t>
      </w:r>
      <w:proofErr w:type="gramEnd"/>
      <w:r>
        <w:rPr>
          <w:szCs w:val="26"/>
        </w:rPr>
        <w:t>;</w:t>
      </w:r>
    </w:p>
    <w:p w:rsidR="007D5671" w:rsidRDefault="007D5671" w:rsidP="007D5671">
      <w:pPr>
        <w:spacing w:line="360" w:lineRule="auto"/>
        <w:jc w:val="both"/>
        <w:rPr>
          <w:szCs w:val="26"/>
        </w:rPr>
      </w:pPr>
      <w:r>
        <w:rPr>
          <w:szCs w:val="26"/>
        </w:rPr>
        <w:t xml:space="preserve">           1.5.5.2. Дополнить пунктом 6 следующего содержания:  </w:t>
      </w:r>
    </w:p>
    <w:p w:rsidR="007D5671" w:rsidRPr="00CC11F3" w:rsidRDefault="007D5671" w:rsidP="007D5671">
      <w:pPr>
        <w:spacing w:line="360" w:lineRule="auto"/>
        <w:jc w:val="both"/>
        <w:rPr>
          <w:szCs w:val="26"/>
        </w:rPr>
      </w:pPr>
      <w:r>
        <w:rPr>
          <w:szCs w:val="26"/>
        </w:rPr>
        <w:t xml:space="preserve">           «6) </w:t>
      </w:r>
      <w:proofErr w:type="gramStart"/>
      <w:r w:rsidRPr="0089687F">
        <w:rPr>
          <w:szCs w:val="26"/>
        </w:rPr>
        <w:t>систематическое</w:t>
      </w:r>
      <w:proofErr w:type="gramEnd"/>
      <w:r w:rsidRPr="0089687F">
        <w:rPr>
          <w:szCs w:val="26"/>
        </w:rPr>
        <w:t xml:space="preserve"> </w:t>
      </w:r>
      <w:proofErr w:type="spellStart"/>
      <w:r w:rsidRPr="0089687F">
        <w:rPr>
          <w:szCs w:val="26"/>
        </w:rPr>
        <w:t>недостижение</w:t>
      </w:r>
      <w:proofErr w:type="spellEnd"/>
      <w:r w:rsidRPr="0089687F">
        <w:rPr>
          <w:szCs w:val="26"/>
        </w:rPr>
        <w:t xml:space="preserve"> показателей для оценки эффективности деятельности органов местного самоуправления</w:t>
      </w:r>
      <w:r>
        <w:rPr>
          <w:szCs w:val="26"/>
        </w:rPr>
        <w:t>.»;</w:t>
      </w:r>
    </w:p>
    <w:p w:rsidR="007D5671" w:rsidRDefault="007D5671" w:rsidP="007D5671">
      <w:pPr>
        <w:spacing w:line="360" w:lineRule="auto"/>
        <w:jc w:val="both"/>
        <w:rPr>
          <w:szCs w:val="26"/>
        </w:rPr>
      </w:pPr>
      <w:r>
        <w:rPr>
          <w:szCs w:val="26"/>
        </w:rPr>
        <w:t xml:space="preserve">           </w:t>
      </w:r>
      <w:r w:rsidRPr="00BF0BEF">
        <w:rPr>
          <w:szCs w:val="26"/>
        </w:rPr>
        <w:t xml:space="preserve"> 2. Настоящий муниципальный правовой а</w:t>
      </w:r>
      <w:proofErr w:type="gramStart"/>
      <w:r w:rsidRPr="00BF0BEF">
        <w:rPr>
          <w:szCs w:val="26"/>
        </w:rPr>
        <w:t>кт вст</w:t>
      </w:r>
      <w:proofErr w:type="gramEnd"/>
      <w:r w:rsidRPr="00BF0BEF">
        <w:rPr>
          <w:szCs w:val="26"/>
        </w:rPr>
        <w:t>упает в силу со дня  его официального опубликования пос</w:t>
      </w:r>
      <w:r>
        <w:rPr>
          <w:szCs w:val="26"/>
        </w:rPr>
        <w:t>ле государственной регистрации.</w:t>
      </w:r>
    </w:p>
    <w:p w:rsidR="007D5671" w:rsidRDefault="007D5671" w:rsidP="007D5671">
      <w:pPr>
        <w:autoSpaceDE w:val="0"/>
        <w:autoSpaceDN w:val="0"/>
        <w:adjustRightInd w:val="0"/>
        <w:spacing w:line="360" w:lineRule="auto"/>
        <w:ind w:firstLine="720"/>
        <w:jc w:val="both"/>
        <w:rPr>
          <w:szCs w:val="26"/>
        </w:rPr>
      </w:pPr>
    </w:p>
    <w:p w:rsidR="007D5671" w:rsidRDefault="007D5671" w:rsidP="007D5671">
      <w:pPr>
        <w:autoSpaceDE w:val="0"/>
        <w:autoSpaceDN w:val="0"/>
        <w:adjustRightInd w:val="0"/>
        <w:spacing w:line="360" w:lineRule="auto"/>
        <w:ind w:firstLine="720"/>
        <w:jc w:val="both"/>
        <w:rPr>
          <w:szCs w:val="26"/>
        </w:rPr>
      </w:pPr>
    </w:p>
    <w:p w:rsidR="007D5671" w:rsidRDefault="007D5671" w:rsidP="007D5671">
      <w:pPr>
        <w:autoSpaceDE w:val="0"/>
        <w:autoSpaceDN w:val="0"/>
        <w:adjustRightInd w:val="0"/>
        <w:spacing w:line="360" w:lineRule="auto"/>
        <w:ind w:firstLine="720"/>
        <w:jc w:val="both"/>
        <w:rPr>
          <w:szCs w:val="26"/>
        </w:rPr>
      </w:pPr>
    </w:p>
    <w:p w:rsidR="007D5671" w:rsidRDefault="007D5671" w:rsidP="007D5671">
      <w:pPr>
        <w:autoSpaceDE w:val="0"/>
        <w:autoSpaceDN w:val="0"/>
        <w:adjustRightInd w:val="0"/>
        <w:jc w:val="both"/>
        <w:rPr>
          <w:szCs w:val="26"/>
        </w:rPr>
      </w:pPr>
      <w:r>
        <w:rPr>
          <w:szCs w:val="26"/>
        </w:rPr>
        <w:t>Г</w:t>
      </w:r>
      <w:r w:rsidRPr="005A7C35">
        <w:rPr>
          <w:szCs w:val="26"/>
        </w:rPr>
        <w:t>лав</w:t>
      </w:r>
      <w:r>
        <w:rPr>
          <w:szCs w:val="26"/>
        </w:rPr>
        <w:t xml:space="preserve">а </w:t>
      </w:r>
      <w:r w:rsidRPr="005A7C35">
        <w:rPr>
          <w:szCs w:val="26"/>
        </w:rPr>
        <w:t>Шкотовского</w:t>
      </w:r>
      <w:r>
        <w:rPr>
          <w:szCs w:val="26"/>
        </w:rPr>
        <w:t xml:space="preserve"> муниципального округа</w:t>
      </w:r>
      <w:r>
        <w:rPr>
          <w:szCs w:val="26"/>
        </w:rPr>
        <w:tab/>
      </w:r>
      <w:r>
        <w:rPr>
          <w:szCs w:val="26"/>
        </w:rPr>
        <w:tab/>
        <w:t xml:space="preserve">                                          В.А. Носов</w:t>
      </w:r>
    </w:p>
    <w:p w:rsidR="007D5671" w:rsidRPr="00C00FDA" w:rsidRDefault="007D5671" w:rsidP="0088244C">
      <w:pPr>
        <w:autoSpaceDE w:val="0"/>
        <w:autoSpaceDN w:val="0"/>
        <w:adjustRightInd w:val="0"/>
        <w:jc w:val="both"/>
        <w:rPr>
          <w:sz w:val="25"/>
          <w:szCs w:val="25"/>
        </w:rPr>
      </w:pPr>
    </w:p>
    <w:sectPr w:rsidR="007D5671" w:rsidRPr="00C00FDA" w:rsidSect="007D5671">
      <w:pgSz w:w="11906" w:h="16838"/>
      <w:pgMar w:top="284" w:right="680"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characterSpacingControl w:val="doNotCompress"/>
  <w:compat/>
  <w:rsids>
    <w:rsidRoot w:val="002D527B"/>
    <w:rsid w:val="00005D08"/>
    <w:rsid w:val="0003263E"/>
    <w:rsid w:val="00040750"/>
    <w:rsid w:val="00047F4B"/>
    <w:rsid w:val="00054872"/>
    <w:rsid w:val="000A560E"/>
    <w:rsid w:val="000A779C"/>
    <w:rsid w:val="000C308E"/>
    <w:rsid w:val="000D042A"/>
    <w:rsid w:val="000D15FC"/>
    <w:rsid w:val="00110AE1"/>
    <w:rsid w:val="001225F7"/>
    <w:rsid w:val="001306BF"/>
    <w:rsid w:val="00136E4C"/>
    <w:rsid w:val="0014118E"/>
    <w:rsid w:val="00161840"/>
    <w:rsid w:val="0017298F"/>
    <w:rsid w:val="0017453A"/>
    <w:rsid w:val="00180782"/>
    <w:rsid w:val="001929A5"/>
    <w:rsid w:val="001B1D9C"/>
    <w:rsid w:val="001B5FE3"/>
    <w:rsid w:val="001C1EB5"/>
    <w:rsid w:val="001C6F1B"/>
    <w:rsid w:val="001F0F34"/>
    <w:rsid w:val="00207836"/>
    <w:rsid w:val="00216086"/>
    <w:rsid w:val="002313D6"/>
    <w:rsid w:val="00231B81"/>
    <w:rsid w:val="0024115F"/>
    <w:rsid w:val="00243362"/>
    <w:rsid w:val="00244D38"/>
    <w:rsid w:val="00261676"/>
    <w:rsid w:val="00262C98"/>
    <w:rsid w:val="00263F05"/>
    <w:rsid w:val="00266A1A"/>
    <w:rsid w:val="00271CC6"/>
    <w:rsid w:val="002A36B0"/>
    <w:rsid w:val="002B6EB6"/>
    <w:rsid w:val="002C1B05"/>
    <w:rsid w:val="002D115B"/>
    <w:rsid w:val="002D1D32"/>
    <w:rsid w:val="002D420D"/>
    <w:rsid w:val="002D527B"/>
    <w:rsid w:val="002E4CCD"/>
    <w:rsid w:val="002E62CE"/>
    <w:rsid w:val="0030381F"/>
    <w:rsid w:val="00306053"/>
    <w:rsid w:val="003317BE"/>
    <w:rsid w:val="00335B8C"/>
    <w:rsid w:val="00343F39"/>
    <w:rsid w:val="00357E3D"/>
    <w:rsid w:val="003613A4"/>
    <w:rsid w:val="00361A6A"/>
    <w:rsid w:val="00382F1C"/>
    <w:rsid w:val="003959A0"/>
    <w:rsid w:val="003A68D5"/>
    <w:rsid w:val="003C0FA0"/>
    <w:rsid w:val="003C5DBF"/>
    <w:rsid w:val="003C6CAB"/>
    <w:rsid w:val="00400935"/>
    <w:rsid w:val="00404724"/>
    <w:rsid w:val="004053CB"/>
    <w:rsid w:val="00405C4B"/>
    <w:rsid w:val="00420387"/>
    <w:rsid w:val="00422000"/>
    <w:rsid w:val="0043159F"/>
    <w:rsid w:val="00452F2E"/>
    <w:rsid w:val="0046090F"/>
    <w:rsid w:val="0046691D"/>
    <w:rsid w:val="004A309B"/>
    <w:rsid w:val="004D0168"/>
    <w:rsid w:val="004D613A"/>
    <w:rsid w:val="004E1BB8"/>
    <w:rsid w:val="004F731B"/>
    <w:rsid w:val="005030A2"/>
    <w:rsid w:val="0050411D"/>
    <w:rsid w:val="00516788"/>
    <w:rsid w:val="00532625"/>
    <w:rsid w:val="00535818"/>
    <w:rsid w:val="00541502"/>
    <w:rsid w:val="00545923"/>
    <w:rsid w:val="00557869"/>
    <w:rsid w:val="005727CB"/>
    <w:rsid w:val="005840BC"/>
    <w:rsid w:val="00590300"/>
    <w:rsid w:val="005A5C51"/>
    <w:rsid w:val="005C2074"/>
    <w:rsid w:val="006011BD"/>
    <w:rsid w:val="0061616E"/>
    <w:rsid w:val="00650CB1"/>
    <w:rsid w:val="00653B9B"/>
    <w:rsid w:val="00673040"/>
    <w:rsid w:val="006A3918"/>
    <w:rsid w:val="006C782F"/>
    <w:rsid w:val="006D363E"/>
    <w:rsid w:val="006D4A84"/>
    <w:rsid w:val="006E7DB0"/>
    <w:rsid w:val="00710F94"/>
    <w:rsid w:val="00712094"/>
    <w:rsid w:val="00713C2E"/>
    <w:rsid w:val="0071646B"/>
    <w:rsid w:val="00724839"/>
    <w:rsid w:val="00745BE8"/>
    <w:rsid w:val="007703C6"/>
    <w:rsid w:val="0077504D"/>
    <w:rsid w:val="007B3A9E"/>
    <w:rsid w:val="007C1713"/>
    <w:rsid w:val="007C2BE8"/>
    <w:rsid w:val="007C3FCC"/>
    <w:rsid w:val="007C769C"/>
    <w:rsid w:val="007D5671"/>
    <w:rsid w:val="007F7E2E"/>
    <w:rsid w:val="00802E46"/>
    <w:rsid w:val="00805C69"/>
    <w:rsid w:val="00806382"/>
    <w:rsid w:val="00814266"/>
    <w:rsid w:val="00822A46"/>
    <w:rsid w:val="008279E6"/>
    <w:rsid w:val="008305E2"/>
    <w:rsid w:val="00841C73"/>
    <w:rsid w:val="00850A05"/>
    <w:rsid w:val="0086020B"/>
    <w:rsid w:val="0086390A"/>
    <w:rsid w:val="0088244C"/>
    <w:rsid w:val="00895AD0"/>
    <w:rsid w:val="008A56E7"/>
    <w:rsid w:val="008D2C8E"/>
    <w:rsid w:val="008F4BCA"/>
    <w:rsid w:val="008F7DB1"/>
    <w:rsid w:val="009046CA"/>
    <w:rsid w:val="00924CB2"/>
    <w:rsid w:val="00927259"/>
    <w:rsid w:val="00927734"/>
    <w:rsid w:val="00930EF0"/>
    <w:rsid w:val="009377FF"/>
    <w:rsid w:val="009406A3"/>
    <w:rsid w:val="00945619"/>
    <w:rsid w:val="009468FF"/>
    <w:rsid w:val="0095187A"/>
    <w:rsid w:val="00954414"/>
    <w:rsid w:val="00963D3C"/>
    <w:rsid w:val="0096502D"/>
    <w:rsid w:val="009738E2"/>
    <w:rsid w:val="00986E02"/>
    <w:rsid w:val="009911F1"/>
    <w:rsid w:val="00994EE7"/>
    <w:rsid w:val="009A3FAE"/>
    <w:rsid w:val="009A7F19"/>
    <w:rsid w:val="009B45B2"/>
    <w:rsid w:val="009C30E5"/>
    <w:rsid w:val="009E4DAF"/>
    <w:rsid w:val="00A07D51"/>
    <w:rsid w:val="00A10C14"/>
    <w:rsid w:val="00A13603"/>
    <w:rsid w:val="00A24B6D"/>
    <w:rsid w:val="00A52D29"/>
    <w:rsid w:val="00AA5F75"/>
    <w:rsid w:val="00AE3040"/>
    <w:rsid w:val="00AE7CFF"/>
    <w:rsid w:val="00B10E91"/>
    <w:rsid w:val="00B16AC4"/>
    <w:rsid w:val="00B17A2C"/>
    <w:rsid w:val="00B20410"/>
    <w:rsid w:val="00B30338"/>
    <w:rsid w:val="00B50D6C"/>
    <w:rsid w:val="00B94427"/>
    <w:rsid w:val="00BC01E2"/>
    <w:rsid w:val="00BD2367"/>
    <w:rsid w:val="00BD2529"/>
    <w:rsid w:val="00BD7DD3"/>
    <w:rsid w:val="00BE3CAE"/>
    <w:rsid w:val="00BF0A2B"/>
    <w:rsid w:val="00C00FDA"/>
    <w:rsid w:val="00C024FB"/>
    <w:rsid w:val="00C06CD7"/>
    <w:rsid w:val="00C10E1F"/>
    <w:rsid w:val="00C14FB0"/>
    <w:rsid w:val="00C34E05"/>
    <w:rsid w:val="00C42628"/>
    <w:rsid w:val="00C43C7D"/>
    <w:rsid w:val="00C629B0"/>
    <w:rsid w:val="00C86D24"/>
    <w:rsid w:val="00CB19C5"/>
    <w:rsid w:val="00CD33ED"/>
    <w:rsid w:val="00CD3BB9"/>
    <w:rsid w:val="00CD7E28"/>
    <w:rsid w:val="00CF4CCD"/>
    <w:rsid w:val="00D051BD"/>
    <w:rsid w:val="00D10A0A"/>
    <w:rsid w:val="00D13BBD"/>
    <w:rsid w:val="00D32CA0"/>
    <w:rsid w:val="00D3431D"/>
    <w:rsid w:val="00D359F3"/>
    <w:rsid w:val="00D44C61"/>
    <w:rsid w:val="00D5064A"/>
    <w:rsid w:val="00D55192"/>
    <w:rsid w:val="00D716BB"/>
    <w:rsid w:val="00D74C0F"/>
    <w:rsid w:val="00D8008F"/>
    <w:rsid w:val="00D84ACD"/>
    <w:rsid w:val="00D9404E"/>
    <w:rsid w:val="00D96478"/>
    <w:rsid w:val="00DA63B6"/>
    <w:rsid w:val="00DC54B3"/>
    <w:rsid w:val="00DD375E"/>
    <w:rsid w:val="00DD6CB0"/>
    <w:rsid w:val="00DE1088"/>
    <w:rsid w:val="00DF0EDA"/>
    <w:rsid w:val="00DF47DB"/>
    <w:rsid w:val="00E064A6"/>
    <w:rsid w:val="00E1046D"/>
    <w:rsid w:val="00E36183"/>
    <w:rsid w:val="00E4509D"/>
    <w:rsid w:val="00E46A63"/>
    <w:rsid w:val="00E65A55"/>
    <w:rsid w:val="00E71040"/>
    <w:rsid w:val="00E8196C"/>
    <w:rsid w:val="00E9305E"/>
    <w:rsid w:val="00EA009E"/>
    <w:rsid w:val="00EA214C"/>
    <w:rsid w:val="00EB197A"/>
    <w:rsid w:val="00EB6F56"/>
    <w:rsid w:val="00EC346F"/>
    <w:rsid w:val="00EC5465"/>
    <w:rsid w:val="00ED0270"/>
    <w:rsid w:val="00EF6635"/>
    <w:rsid w:val="00F11A73"/>
    <w:rsid w:val="00F608DD"/>
    <w:rsid w:val="00F873BF"/>
    <w:rsid w:val="00F87F23"/>
    <w:rsid w:val="00F87F95"/>
    <w:rsid w:val="00F95BB6"/>
    <w:rsid w:val="00FA07FA"/>
    <w:rsid w:val="00FC53B6"/>
    <w:rsid w:val="00FE3D38"/>
    <w:rsid w:val="00FF5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27B"/>
    <w:rPr>
      <w:sz w:val="26"/>
    </w:rPr>
  </w:style>
  <w:style w:type="paragraph" w:styleId="1">
    <w:name w:val="heading 1"/>
    <w:basedOn w:val="a"/>
    <w:next w:val="a"/>
    <w:qFormat/>
    <w:rsid w:val="002D527B"/>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D527B"/>
    <w:rPr>
      <w:color w:val="008000"/>
    </w:rPr>
  </w:style>
  <w:style w:type="character" w:styleId="a4">
    <w:name w:val="Hyperlink"/>
    <w:basedOn w:val="a0"/>
    <w:rsid w:val="002D527B"/>
    <w:rPr>
      <w:color w:val="0000FF"/>
      <w:u w:val="single"/>
    </w:rPr>
  </w:style>
  <w:style w:type="paragraph" w:styleId="a5">
    <w:name w:val="Balloon Text"/>
    <w:basedOn w:val="a"/>
    <w:link w:val="a6"/>
    <w:uiPriority w:val="99"/>
    <w:semiHidden/>
    <w:unhideWhenUsed/>
    <w:rsid w:val="00D3431D"/>
    <w:rPr>
      <w:rFonts w:ascii="Tahoma" w:hAnsi="Tahoma" w:cs="Tahoma"/>
      <w:sz w:val="16"/>
      <w:szCs w:val="16"/>
    </w:rPr>
  </w:style>
  <w:style w:type="character" w:customStyle="1" w:styleId="a6">
    <w:name w:val="Текст выноски Знак"/>
    <w:basedOn w:val="a0"/>
    <w:link w:val="a5"/>
    <w:uiPriority w:val="99"/>
    <w:semiHidden/>
    <w:rsid w:val="00D34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2031702.0"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dc:creator>
  <cp:lastModifiedBy>User</cp:lastModifiedBy>
  <cp:revision>6</cp:revision>
  <cp:lastPrinted>2024-09-24T02:47:00Z</cp:lastPrinted>
  <dcterms:created xsi:type="dcterms:W3CDTF">2024-09-11T06:01:00Z</dcterms:created>
  <dcterms:modified xsi:type="dcterms:W3CDTF">2024-09-24T02:47:00Z</dcterms:modified>
</cp:coreProperties>
</file>