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5" w:rsidRPr="00314CD5" w:rsidRDefault="00314CD5" w:rsidP="00314CD5">
      <w:pPr>
        <w:spacing w:line="360" w:lineRule="auto"/>
        <w:jc w:val="center"/>
        <w:rPr>
          <w:sz w:val="26"/>
        </w:rPr>
      </w:pPr>
      <w:r w:rsidRPr="00314CD5"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5945" cy="62611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D5" w:rsidRPr="00314CD5" w:rsidRDefault="00314CD5" w:rsidP="00314CD5">
      <w:pPr>
        <w:spacing w:line="360" w:lineRule="auto"/>
        <w:jc w:val="center"/>
        <w:rPr>
          <w:sz w:val="26"/>
        </w:rPr>
      </w:pPr>
    </w:p>
    <w:p w:rsidR="00314CD5" w:rsidRPr="00314CD5" w:rsidRDefault="00314CD5" w:rsidP="00314CD5">
      <w:pPr>
        <w:jc w:val="center"/>
        <w:rPr>
          <w:b/>
          <w:spacing w:val="40"/>
          <w:sz w:val="26"/>
        </w:rPr>
      </w:pPr>
    </w:p>
    <w:p w:rsidR="00314CD5" w:rsidRPr="00314CD5" w:rsidRDefault="00314CD5" w:rsidP="00314CD5">
      <w:pPr>
        <w:jc w:val="center"/>
        <w:rPr>
          <w:sz w:val="26"/>
        </w:rPr>
      </w:pPr>
      <w:r w:rsidRPr="00314CD5">
        <w:rPr>
          <w:b/>
          <w:spacing w:val="40"/>
          <w:sz w:val="26"/>
        </w:rPr>
        <w:t>АДМИНИСТРАЦИЯ</w:t>
      </w:r>
    </w:p>
    <w:p w:rsidR="00314CD5" w:rsidRPr="00314CD5" w:rsidRDefault="00314CD5" w:rsidP="00314CD5">
      <w:pPr>
        <w:jc w:val="center"/>
        <w:rPr>
          <w:b/>
          <w:spacing w:val="30"/>
          <w:sz w:val="26"/>
        </w:rPr>
      </w:pPr>
      <w:r w:rsidRPr="00314CD5">
        <w:rPr>
          <w:b/>
          <w:spacing w:val="30"/>
          <w:sz w:val="26"/>
        </w:rPr>
        <w:t xml:space="preserve">ШКОТОВСКОГО МУНИЦИПАЛЬНОГО РАЙОНА </w:t>
      </w:r>
    </w:p>
    <w:p w:rsidR="00314CD5" w:rsidRPr="00314CD5" w:rsidRDefault="00314CD5" w:rsidP="00314CD5">
      <w:pPr>
        <w:jc w:val="center"/>
        <w:rPr>
          <w:b/>
          <w:spacing w:val="20"/>
          <w:sz w:val="24"/>
        </w:rPr>
      </w:pPr>
      <w:r w:rsidRPr="00314CD5">
        <w:rPr>
          <w:b/>
          <w:spacing w:val="30"/>
          <w:sz w:val="26"/>
        </w:rPr>
        <w:t>ПРИМОРСКОГО КРАЯ</w:t>
      </w:r>
    </w:p>
    <w:p w:rsidR="00314CD5" w:rsidRPr="00314CD5" w:rsidRDefault="00314CD5" w:rsidP="00314CD5">
      <w:pPr>
        <w:keepNext/>
        <w:outlineLvl w:val="0"/>
        <w:rPr>
          <w:b/>
          <w:sz w:val="16"/>
        </w:rPr>
      </w:pPr>
    </w:p>
    <w:p w:rsidR="00314CD5" w:rsidRPr="00314CD5" w:rsidRDefault="00314CD5" w:rsidP="00314CD5">
      <w:pPr>
        <w:keepNext/>
        <w:outlineLvl w:val="0"/>
        <w:rPr>
          <w:b/>
          <w:sz w:val="16"/>
        </w:rPr>
      </w:pPr>
    </w:p>
    <w:p w:rsidR="00314CD5" w:rsidRPr="00314CD5" w:rsidRDefault="00314CD5" w:rsidP="00314CD5">
      <w:pPr>
        <w:keepNext/>
        <w:jc w:val="center"/>
        <w:outlineLvl w:val="0"/>
        <w:rPr>
          <w:b/>
          <w:sz w:val="26"/>
        </w:rPr>
      </w:pPr>
      <w:proofErr w:type="gramStart"/>
      <w:r w:rsidRPr="00314CD5">
        <w:rPr>
          <w:b/>
          <w:sz w:val="26"/>
        </w:rPr>
        <w:t>П</w:t>
      </w:r>
      <w:proofErr w:type="gramEnd"/>
      <w:r w:rsidRPr="00314CD5">
        <w:rPr>
          <w:b/>
          <w:sz w:val="26"/>
        </w:rPr>
        <w:t xml:space="preserve"> О С Т А Н О В Л Е Н И Е</w:t>
      </w:r>
    </w:p>
    <w:p w:rsidR="00314CD5" w:rsidRPr="00314CD5" w:rsidRDefault="00314CD5" w:rsidP="00314CD5">
      <w:pPr>
        <w:rPr>
          <w:spacing w:val="60"/>
          <w:sz w:val="16"/>
        </w:rPr>
      </w:pPr>
    </w:p>
    <w:p w:rsidR="00314CD5" w:rsidRPr="00314CD5" w:rsidRDefault="00314CD5" w:rsidP="00314CD5">
      <w:pPr>
        <w:rPr>
          <w:spacing w:val="60"/>
          <w:sz w:val="16"/>
        </w:rPr>
      </w:pPr>
    </w:p>
    <w:p w:rsidR="00314CD5" w:rsidRPr="00314CD5" w:rsidRDefault="00314CD5" w:rsidP="00314CD5">
      <w:r w:rsidRPr="00314CD5">
        <w:rPr>
          <w:u w:val="single"/>
        </w:rPr>
        <w:t>21.04.2020 года</w:t>
      </w:r>
      <w:r w:rsidRPr="00314CD5">
        <w:tab/>
      </w:r>
      <w:r w:rsidRPr="00314CD5">
        <w:tab/>
        <w:t xml:space="preserve">              </w:t>
      </w:r>
      <w:r w:rsidRPr="00314CD5">
        <w:rPr>
          <w:sz w:val="24"/>
        </w:rPr>
        <w:t>г</w:t>
      </w:r>
      <w:proofErr w:type="gramStart"/>
      <w:r w:rsidRPr="00314CD5">
        <w:rPr>
          <w:sz w:val="24"/>
        </w:rPr>
        <w:t>.Б</w:t>
      </w:r>
      <w:proofErr w:type="gramEnd"/>
      <w:r w:rsidRPr="00314CD5">
        <w:rPr>
          <w:sz w:val="24"/>
        </w:rPr>
        <w:t>ольшой Камень</w:t>
      </w:r>
      <w:r w:rsidRPr="00314CD5">
        <w:tab/>
      </w:r>
      <w:r w:rsidRPr="00314CD5">
        <w:tab/>
        <w:t xml:space="preserve">                № 516</w:t>
      </w:r>
    </w:p>
    <w:p w:rsidR="00314CD5" w:rsidRPr="00314CD5" w:rsidRDefault="00314CD5" w:rsidP="00314CD5">
      <w:pPr>
        <w:spacing w:line="360" w:lineRule="auto"/>
        <w:jc w:val="both"/>
        <w:rPr>
          <w:sz w:val="26"/>
        </w:rPr>
      </w:pPr>
    </w:p>
    <w:p w:rsidR="00314CD5" w:rsidRPr="00314CD5" w:rsidRDefault="00314CD5" w:rsidP="00314CD5">
      <w:pPr>
        <w:jc w:val="center"/>
        <w:rPr>
          <w:b/>
          <w:sz w:val="26"/>
        </w:rPr>
      </w:pPr>
      <w:r w:rsidRPr="00314CD5">
        <w:rPr>
          <w:b/>
          <w:sz w:val="26"/>
        </w:rPr>
        <w:t>Об утверждении муниципальной программы комплексного развития коммунальной инфраструктуры сельских поселений Шкотовского муниципального района</w:t>
      </w:r>
    </w:p>
    <w:p w:rsidR="00314CD5" w:rsidRPr="00314CD5" w:rsidRDefault="00314CD5" w:rsidP="00314CD5">
      <w:pPr>
        <w:jc w:val="center"/>
        <w:rPr>
          <w:sz w:val="26"/>
        </w:rPr>
      </w:pPr>
    </w:p>
    <w:p w:rsidR="00314CD5" w:rsidRPr="00314CD5" w:rsidRDefault="00314CD5" w:rsidP="00314CD5">
      <w:pPr>
        <w:jc w:val="center"/>
        <w:rPr>
          <w:sz w:val="26"/>
        </w:rPr>
      </w:pPr>
    </w:p>
    <w:p w:rsidR="00314CD5" w:rsidRPr="00314CD5" w:rsidRDefault="00314CD5" w:rsidP="00314CD5">
      <w:pPr>
        <w:jc w:val="center"/>
        <w:rPr>
          <w:sz w:val="26"/>
        </w:rPr>
      </w:pPr>
    </w:p>
    <w:p w:rsidR="00314CD5" w:rsidRPr="00314CD5" w:rsidRDefault="00314CD5" w:rsidP="00314CD5">
      <w:pPr>
        <w:spacing w:line="360" w:lineRule="auto"/>
        <w:jc w:val="both"/>
        <w:rPr>
          <w:sz w:val="26"/>
        </w:rPr>
      </w:pPr>
      <w:r w:rsidRPr="00314CD5">
        <w:rPr>
          <w:sz w:val="26"/>
        </w:rPr>
        <w:t xml:space="preserve">              В соответствии с поручением Президента Российской Федерации от 17 марта 2011 года № ПР-701, статьей 179 Бюджетного кодекса, Уставом Шкотовского муниципального района, администрация Шкотовского муниципального района</w:t>
      </w:r>
    </w:p>
    <w:p w:rsidR="00314CD5" w:rsidRPr="00314CD5" w:rsidRDefault="00314CD5" w:rsidP="00314CD5">
      <w:pPr>
        <w:spacing w:line="360" w:lineRule="auto"/>
        <w:jc w:val="both"/>
        <w:rPr>
          <w:sz w:val="26"/>
        </w:rPr>
      </w:pPr>
    </w:p>
    <w:p w:rsidR="00314CD5" w:rsidRPr="00314CD5" w:rsidRDefault="00314CD5" w:rsidP="00314CD5">
      <w:pPr>
        <w:spacing w:line="300" w:lineRule="auto"/>
        <w:jc w:val="both"/>
        <w:rPr>
          <w:sz w:val="26"/>
        </w:rPr>
      </w:pPr>
      <w:r w:rsidRPr="00314CD5">
        <w:rPr>
          <w:sz w:val="26"/>
        </w:rPr>
        <w:t xml:space="preserve">            ПОСТАНОВЛЯЕТ: </w:t>
      </w:r>
    </w:p>
    <w:p w:rsidR="00314CD5" w:rsidRPr="00314CD5" w:rsidRDefault="00314CD5" w:rsidP="00314CD5">
      <w:pPr>
        <w:spacing w:line="300" w:lineRule="auto"/>
        <w:jc w:val="both"/>
        <w:rPr>
          <w:sz w:val="26"/>
        </w:rPr>
      </w:pPr>
    </w:p>
    <w:p w:rsidR="00314CD5" w:rsidRPr="00314CD5" w:rsidRDefault="00314CD5" w:rsidP="00314CD5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</w:rPr>
      </w:pPr>
      <w:r w:rsidRPr="00314CD5">
        <w:rPr>
          <w:sz w:val="26"/>
        </w:rPr>
        <w:t xml:space="preserve">Утвердить прилагаемую муниципальную программу «Комплексное развитие коммунальной инфраструктуры сельских поселений Шкотовского муниципального района». </w:t>
      </w:r>
    </w:p>
    <w:p w:rsidR="00314CD5" w:rsidRPr="00314CD5" w:rsidRDefault="00314CD5" w:rsidP="00314CD5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</w:rPr>
      </w:pPr>
      <w:r w:rsidRPr="00314CD5">
        <w:rPr>
          <w:sz w:val="26"/>
        </w:rPr>
        <w:t>Финансовому управлению администрации Шкотовского муниципального района (</w:t>
      </w:r>
      <w:proofErr w:type="spellStart"/>
      <w:r w:rsidRPr="00314CD5">
        <w:rPr>
          <w:sz w:val="26"/>
        </w:rPr>
        <w:t>Удотова</w:t>
      </w:r>
      <w:proofErr w:type="spellEnd"/>
      <w:r w:rsidRPr="00314CD5">
        <w:rPr>
          <w:sz w:val="26"/>
        </w:rPr>
        <w:t>) предусмотреть финансовое обеспечение муниципальной программы.</w:t>
      </w:r>
    </w:p>
    <w:p w:rsidR="00314CD5" w:rsidRPr="00314CD5" w:rsidRDefault="00314CD5" w:rsidP="00314CD5">
      <w:pPr>
        <w:numPr>
          <w:ilvl w:val="0"/>
          <w:numId w:val="30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</w:rPr>
      </w:pPr>
      <w:proofErr w:type="gramStart"/>
      <w:r w:rsidRPr="00314CD5">
        <w:rPr>
          <w:sz w:val="26"/>
        </w:rPr>
        <w:t>Контроль за</w:t>
      </w:r>
      <w:proofErr w:type="gramEnd"/>
      <w:r w:rsidRPr="00314CD5">
        <w:rPr>
          <w:sz w:val="26"/>
        </w:rPr>
        <w:t xml:space="preserve"> исполнением данного постановления оставляю за собой.</w:t>
      </w:r>
    </w:p>
    <w:p w:rsidR="00314CD5" w:rsidRPr="00314CD5" w:rsidRDefault="00314CD5" w:rsidP="00314CD5">
      <w:pPr>
        <w:ind w:firstLine="720"/>
        <w:jc w:val="both"/>
        <w:rPr>
          <w:sz w:val="26"/>
        </w:rPr>
      </w:pPr>
    </w:p>
    <w:p w:rsidR="00314CD5" w:rsidRPr="00314CD5" w:rsidRDefault="00314CD5" w:rsidP="00314CD5">
      <w:pPr>
        <w:ind w:firstLine="720"/>
        <w:jc w:val="both"/>
        <w:rPr>
          <w:sz w:val="26"/>
        </w:rPr>
      </w:pPr>
    </w:p>
    <w:p w:rsidR="00314CD5" w:rsidRPr="00314CD5" w:rsidRDefault="00314CD5" w:rsidP="00314CD5">
      <w:pPr>
        <w:ind w:firstLine="720"/>
        <w:jc w:val="both"/>
        <w:rPr>
          <w:sz w:val="26"/>
        </w:rPr>
      </w:pPr>
    </w:p>
    <w:p w:rsidR="00314CD5" w:rsidRPr="00314CD5" w:rsidRDefault="00314CD5" w:rsidP="00314CD5">
      <w:pPr>
        <w:ind w:firstLine="720"/>
        <w:jc w:val="both"/>
        <w:rPr>
          <w:sz w:val="26"/>
        </w:rPr>
      </w:pPr>
    </w:p>
    <w:p w:rsidR="00314CD5" w:rsidRPr="00314CD5" w:rsidRDefault="00314CD5" w:rsidP="00314CD5">
      <w:pPr>
        <w:ind w:firstLine="720"/>
        <w:jc w:val="both"/>
        <w:rPr>
          <w:sz w:val="26"/>
        </w:rPr>
      </w:pPr>
    </w:p>
    <w:p w:rsidR="00314CD5" w:rsidRPr="00314CD5" w:rsidRDefault="00314CD5" w:rsidP="00314CD5">
      <w:pPr>
        <w:spacing w:line="360" w:lineRule="auto"/>
        <w:jc w:val="both"/>
        <w:rPr>
          <w:sz w:val="26"/>
        </w:rPr>
      </w:pPr>
      <w:r w:rsidRPr="00314CD5">
        <w:rPr>
          <w:sz w:val="26"/>
        </w:rPr>
        <w:t>Глава администрации                                                                                    В.И. Михайлов</w:t>
      </w:r>
    </w:p>
    <w:p w:rsidR="00314CD5" w:rsidRDefault="00314CD5" w:rsidP="00FE2078">
      <w:pPr>
        <w:jc w:val="right"/>
        <w:rPr>
          <w:sz w:val="26"/>
          <w:szCs w:val="26"/>
        </w:rPr>
      </w:pPr>
    </w:p>
    <w:p w:rsidR="00314CD5" w:rsidRDefault="00314CD5" w:rsidP="00FE2078">
      <w:pPr>
        <w:jc w:val="right"/>
        <w:rPr>
          <w:sz w:val="26"/>
          <w:szCs w:val="26"/>
        </w:rPr>
      </w:pPr>
    </w:p>
    <w:p w:rsidR="00314CD5" w:rsidRDefault="00314CD5" w:rsidP="00FE2078">
      <w:pPr>
        <w:jc w:val="right"/>
        <w:rPr>
          <w:sz w:val="26"/>
          <w:szCs w:val="26"/>
        </w:rPr>
      </w:pPr>
    </w:p>
    <w:p w:rsidR="00314CD5" w:rsidRDefault="00314CD5" w:rsidP="00FE2078">
      <w:pPr>
        <w:jc w:val="right"/>
        <w:rPr>
          <w:sz w:val="26"/>
          <w:szCs w:val="26"/>
        </w:rPr>
      </w:pPr>
    </w:p>
    <w:p w:rsidR="00314CD5" w:rsidRDefault="00314CD5" w:rsidP="00FE2078">
      <w:pPr>
        <w:jc w:val="right"/>
        <w:rPr>
          <w:sz w:val="26"/>
          <w:szCs w:val="26"/>
        </w:rPr>
      </w:pPr>
    </w:p>
    <w:p w:rsidR="00314CD5" w:rsidRDefault="00314CD5" w:rsidP="00FE2078">
      <w:pPr>
        <w:jc w:val="right"/>
        <w:rPr>
          <w:sz w:val="26"/>
          <w:szCs w:val="26"/>
        </w:rPr>
      </w:pPr>
    </w:p>
    <w:p w:rsidR="00314CD5" w:rsidRDefault="00314CD5" w:rsidP="00FE2078">
      <w:pPr>
        <w:jc w:val="right"/>
        <w:rPr>
          <w:sz w:val="26"/>
          <w:szCs w:val="26"/>
        </w:rPr>
      </w:pPr>
    </w:p>
    <w:p w:rsidR="00314CD5" w:rsidRDefault="00314CD5" w:rsidP="00FE2078">
      <w:pPr>
        <w:jc w:val="right"/>
        <w:rPr>
          <w:sz w:val="26"/>
          <w:szCs w:val="26"/>
        </w:rPr>
      </w:pPr>
    </w:p>
    <w:p w:rsidR="00FE2078" w:rsidRDefault="00FE2078" w:rsidP="00FE2078">
      <w:pPr>
        <w:jc w:val="right"/>
        <w:rPr>
          <w:sz w:val="26"/>
          <w:szCs w:val="26"/>
        </w:rPr>
      </w:pPr>
      <w:r w:rsidRPr="0057673E">
        <w:rPr>
          <w:sz w:val="26"/>
          <w:szCs w:val="26"/>
        </w:rPr>
        <w:lastRenderedPageBreak/>
        <w:t>УТВЕРЖДЕНА</w:t>
      </w:r>
    </w:p>
    <w:p w:rsidR="00FE2078" w:rsidRPr="0057673E" w:rsidRDefault="00FE2078" w:rsidP="00FE2078">
      <w:pPr>
        <w:jc w:val="right"/>
        <w:rPr>
          <w:sz w:val="26"/>
          <w:szCs w:val="26"/>
        </w:rPr>
      </w:pPr>
    </w:p>
    <w:p w:rsidR="00FE2078" w:rsidRDefault="00FE2078" w:rsidP="00FE2078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Pr="0057673E">
        <w:rPr>
          <w:sz w:val="26"/>
          <w:szCs w:val="26"/>
        </w:rPr>
        <w:t xml:space="preserve"> </w:t>
      </w:r>
    </w:p>
    <w:p w:rsidR="00FE2078" w:rsidRDefault="00FE2078" w:rsidP="00FE2078">
      <w:pPr>
        <w:jc w:val="right"/>
        <w:rPr>
          <w:sz w:val="26"/>
          <w:szCs w:val="26"/>
        </w:rPr>
      </w:pPr>
      <w:r w:rsidRPr="0057673E">
        <w:rPr>
          <w:sz w:val="26"/>
          <w:szCs w:val="26"/>
        </w:rPr>
        <w:t xml:space="preserve">Шкотовского муниципального района </w:t>
      </w:r>
    </w:p>
    <w:p w:rsidR="00FE2078" w:rsidRPr="0057673E" w:rsidRDefault="00FE2078" w:rsidP="00FE2078">
      <w:pPr>
        <w:jc w:val="right"/>
        <w:rPr>
          <w:sz w:val="26"/>
          <w:szCs w:val="26"/>
          <w:u w:val="single"/>
        </w:rPr>
      </w:pPr>
      <w:r w:rsidRPr="00391EDA">
        <w:rPr>
          <w:sz w:val="26"/>
          <w:szCs w:val="26"/>
        </w:rPr>
        <w:t xml:space="preserve">от </w:t>
      </w:r>
      <w:r w:rsidR="00703E98">
        <w:rPr>
          <w:sz w:val="26"/>
          <w:szCs w:val="26"/>
        </w:rPr>
        <w:t>«21» апреля</w:t>
      </w:r>
      <w:r w:rsidRPr="00391EDA">
        <w:rPr>
          <w:sz w:val="26"/>
          <w:szCs w:val="26"/>
        </w:rPr>
        <w:t xml:space="preserve"> 20</w:t>
      </w:r>
      <w:r w:rsidR="00703E98">
        <w:rPr>
          <w:sz w:val="26"/>
          <w:szCs w:val="26"/>
        </w:rPr>
        <w:t>20</w:t>
      </w:r>
      <w:r w:rsidRPr="00391EDA">
        <w:rPr>
          <w:sz w:val="26"/>
          <w:szCs w:val="26"/>
        </w:rPr>
        <w:t xml:space="preserve"> г. №  </w:t>
      </w:r>
      <w:r w:rsidR="00703E98">
        <w:rPr>
          <w:sz w:val="26"/>
          <w:szCs w:val="26"/>
        </w:rPr>
        <w:t>516</w:t>
      </w:r>
    </w:p>
    <w:p w:rsidR="00FE2078" w:rsidRPr="0057673E" w:rsidRDefault="00FE2078" w:rsidP="00FE2078">
      <w:pPr>
        <w:jc w:val="both"/>
        <w:rPr>
          <w:sz w:val="26"/>
          <w:szCs w:val="26"/>
          <w:u w:val="single"/>
        </w:rPr>
      </w:pPr>
    </w:p>
    <w:p w:rsidR="00FE2078" w:rsidRDefault="00FE2078" w:rsidP="00FE2078">
      <w:pPr>
        <w:suppressAutoHyphens/>
      </w:pPr>
    </w:p>
    <w:p w:rsidR="00FE2078" w:rsidRDefault="00FE2078" w:rsidP="00FE2078">
      <w:pPr>
        <w:suppressAutoHyphens/>
      </w:pPr>
    </w:p>
    <w:p w:rsidR="00FE2078" w:rsidRDefault="00FE2078" w:rsidP="00FE2078">
      <w:pPr>
        <w:suppressAutoHyphens/>
      </w:pPr>
    </w:p>
    <w:p w:rsidR="00FE2078" w:rsidRDefault="00FE2078" w:rsidP="00FE2078">
      <w:pPr>
        <w:suppressAutoHyphens/>
      </w:pPr>
    </w:p>
    <w:p w:rsidR="00FE2078" w:rsidRDefault="00FE2078" w:rsidP="00FE2078">
      <w:pPr>
        <w:suppressAutoHyphens/>
      </w:pPr>
    </w:p>
    <w:p w:rsidR="00FE2078" w:rsidRDefault="00FE2078" w:rsidP="00FE2078">
      <w:pPr>
        <w:suppressAutoHyphens/>
      </w:pPr>
    </w:p>
    <w:p w:rsidR="00FE2078" w:rsidRDefault="00FE2078" w:rsidP="00FE2078">
      <w:pPr>
        <w:suppressAutoHyphens/>
      </w:pPr>
    </w:p>
    <w:p w:rsidR="00FE2078" w:rsidRDefault="00FE2078" w:rsidP="00FE2078">
      <w:pPr>
        <w:suppressAutoHyphens/>
        <w:spacing w:line="36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МУНИЦИПАЛЬНАЯ </w:t>
      </w:r>
      <w:r w:rsidRPr="005D709D">
        <w:rPr>
          <w:b/>
          <w:bCs/>
          <w:caps/>
          <w:szCs w:val="28"/>
        </w:rPr>
        <w:t xml:space="preserve"> ПРОГРАММА</w:t>
      </w:r>
    </w:p>
    <w:p w:rsidR="00FE2078" w:rsidRPr="005D709D" w:rsidRDefault="00FE2078" w:rsidP="00FE2078">
      <w:pPr>
        <w:suppressAutoHyphens/>
        <w:spacing w:line="360" w:lineRule="auto"/>
        <w:jc w:val="center"/>
        <w:rPr>
          <w:b/>
          <w:bCs/>
          <w:caps/>
          <w:szCs w:val="28"/>
        </w:rPr>
      </w:pPr>
    </w:p>
    <w:p w:rsidR="00CA28D5" w:rsidRDefault="00FE2078" w:rsidP="00FE2078">
      <w:pPr>
        <w:suppressAutoHyphens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Комплексное развитие </w:t>
      </w:r>
    </w:p>
    <w:p w:rsidR="00FE2078" w:rsidRPr="00080DCF" w:rsidRDefault="00FE2078" w:rsidP="00FE2078">
      <w:pPr>
        <w:suppressAutoHyphens/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коммунальной инфраструктуры сельских поселений</w:t>
      </w:r>
      <w:r w:rsidRPr="00080DCF">
        <w:rPr>
          <w:b/>
          <w:sz w:val="36"/>
          <w:szCs w:val="36"/>
        </w:rPr>
        <w:t xml:space="preserve"> Шкотовско</w:t>
      </w:r>
      <w:r>
        <w:rPr>
          <w:b/>
          <w:sz w:val="36"/>
          <w:szCs w:val="36"/>
        </w:rPr>
        <w:t>го</w:t>
      </w:r>
      <w:r w:rsidRPr="00080DCF">
        <w:rPr>
          <w:b/>
          <w:sz w:val="36"/>
          <w:szCs w:val="36"/>
        </w:rPr>
        <w:t xml:space="preserve"> муниципально</w:t>
      </w:r>
      <w:r>
        <w:rPr>
          <w:b/>
          <w:sz w:val="36"/>
          <w:szCs w:val="36"/>
        </w:rPr>
        <w:t>го</w:t>
      </w:r>
      <w:r w:rsidRPr="00080DC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а</w:t>
      </w:r>
      <w:r w:rsidRPr="00080DCF">
        <w:rPr>
          <w:sz w:val="36"/>
          <w:szCs w:val="36"/>
        </w:rPr>
        <w:t>.</w:t>
      </w:r>
    </w:p>
    <w:p w:rsidR="00FE2078" w:rsidRDefault="00FE2078" w:rsidP="00FE2078">
      <w:pPr>
        <w:suppressAutoHyphens/>
        <w:spacing w:line="360" w:lineRule="auto"/>
        <w:jc w:val="center"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Default="00FE2078" w:rsidP="00FE2078">
      <w:pPr>
        <w:suppressAutoHyphens/>
        <w:rPr>
          <w:sz w:val="32"/>
          <w:szCs w:val="32"/>
        </w:rPr>
      </w:pPr>
    </w:p>
    <w:p w:rsidR="00FE2078" w:rsidRPr="00A016E4" w:rsidRDefault="00D477CE" w:rsidP="00FE2078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2020</w:t>
      </w:r>
      <w:r w:rsidR="00FE2078">
        <w:rPr>
          <w:sz w:val="26"/>
          <w:szCs w:val="26"/>
        </w:rPr>
        <w:t xml:space="preserve"> г.</w:t>
      </w:r>
    </w:p>
    <w:p w:rsidR="00FE2078" w:rsidRPr="0048668C" w:rsidRDefault="00FE2078" w:rsidP="00FE2078">
      <w:pPr>
        <w:suppressAutoHyphens/>
        <w:ind w:left="180"/>
        <w:jc w:val="center"/>
        <w:rPr>
          <w:bCs/>
          <w:sz w:val="24"/>
          <w:szCs w:val="24"/>
        </w:rPr>
      </w:pPr>
      <w:r>
        <w:rPr>
          <w:b/>
          <w:bCs/>
        </w:rPr>
        <w:br w:type="page"/>
      </w:r>
      <w:r w:rsidRPr="0048668C">
        <w:rPr>
          <w:bCs/>
          <w:sz w:val="24"/>
          <w:szCs w:val="24"/>
        </w:rPr>
        <w:lastRenderedPageBreak/>
        <w:t>ВВЕДЕНИЕ.</w:t>
      </w:r>
    </w:p>
    <w:p w:rsidR="00FE2078" w:rsidRPr="0048668C" w:rsidRDefault="00FE2078" w:rsidP="00FE2078">
      <w:pPr>
        <w:suppressAutoHyphens/>
        <w:ind w:left="180"/>
        <w:rPr>
          <w:bCs/>
          <w:sz w:val="24"/>
          <w:szCs w:val="24"/>
        </w:rPr>
      </w:pPr>
    </w:p>
    <w:p w:rsidR="00FE2078" w:rsidRPr="0048668C" w:rsidRDefault="00FE2078" w:rsidP="00FE2078">
      <w:pPr>
        <w:spacing w:line="360" w:lineRule="auto"/>
        <w:ind w:firstLine="540"/>
        <w:jc w:val="both"/>
        <w:rPr>
          <w:sz w:val="24"/>
          <w:szCs w:val="24"/>
        </w:rPr>
      </w:pPr>
      <w:r w:rsidRPr="0048668C">
        <w:rPr>
          <w:sz w:val="24"/>
          <w:szCs w:val="24"/>
        </w:rPr>
        <w:t xml:space="preserve">       </w:t>
      </w:r>
      <w:r w:rsidR="00604E32">
        <w:rPr>
          <w:sz w:val="24"/>
          <w:szCs w:val="24"/>
        </w:rPr>
        <w:t>М</w:t>
      </w:r>
      <w:r w:rsidRPr="0048668C">
        <w:rPr>
          <w:sz w:val="24"/>
          <w:szCs w:val="24"/>
        </w:rPr>
        <w:t xml:space="preserve">униципальная программа комплексного развития коммунальной инфраструктуры сельских поселений Шкотовского муниципального района разработана в соответствии с </w:t>
      </w:r>
      <w:r w:rsidRPr="00205401">
        <w:rPr>
          <w:sz w:val="24"/>
          <w:szCs w:val="24"/>
        </w:rPr>
        <w:t xml:space="preserve">поручением Президента Российской </w:t>
      </w:r>
      <w:r w:rsidR="00822F5D">
        <w:rPr>
          <w:sz w:val="24"/>
          <w:szCs w:val="24"/>
        </w:rPr>
        <w:t>Федерации от 17.03.</w:t>
      </w:r>
      <w:r w:rsidRPr="00205401">
        <w:rPr>
          <w:sz w:val="24"/>
          <w:szCs w:val="24"/>
        </w:rPr>
        <w:t>2011</w:t>
      </w:r>
      <w:r w:rsidR="00822F5D">
        <w:rPr>
          <w:sz w:val="24"/>
          <w:szCs w:val="24"/>
        </w:rPr>
        <w:t xml:space="preserve"> </w:t>
      </w:r>
      <w:r w:rsidRPr="00205401">
        <w:rPr>
          <w:sz w:val="24"/>
          <w:szCs w:val="24"/>
        </w:rPr>
        <w:t>г</w:t>
      </w:r>
      <w:r w:rsidR="00822F5D">
        <w:rPr>
          <w:sz w:val="24"/>
          <w:szCs w:val="24"/>
        </w:rPr>
        <w:t>ода</w:t>
      </w:r>
      <w:r w:rsidRPr="00205401">
        <w:rPr>
          <w:sz w:val="24"/>
          <w:szCs w:val="24"/>
        </w:rPr>
        <w:t xml:space="preserve"> № ПР-701, Методически</w:t>
      </w:r>
      <w:r w:rsidR="003A66D7" w:rsidRPr="00205401">
        <w:rPr>
          <w:sz w:val="24"/>
          <w:szCs w:val="24"/>
        </w:rPr>
        <w:t>ми</w:t>
      </w:r>
      <w:r w:rsidRPr="00205401">
        <w:rPr>
          <w:sz w:val="24"/>
          <w:szCs w:val="24"/>
        </w:rPr>
        <w:t xml:space="preserve"> рекомендаци</w:t>
      </w:r>
      <w:r w:rsidR="003A66D7" w:rsidRPr="00205401">
        <w:rPr>
          <w:sz w:val="24"/>
          <w:szCs w:val="24"/>
        </w:rPr>
        <w:t>ями</w:t>
      </w:r>
      <w:r w:rsidRPr="00205401">
        <w:rPr>
          <w:sz w:val="24"/>
          <w:szCs w:val="24"/>
        </w:rPr>
        <w:t xml:space="preserve"> по разработке программ комплексного развития систем коммунальной инфраструктуры муниципальных образований, утверждённы</w:t>
      </w:r>
      <w:r w:rsidR="003A66D7" w:rsidRPr="00205401">
        <w:rPr>
          <w:sz w:val="24"/>
          <w:szCs w:val="24"/>
        </w:rPr>
        <w:t>ми</w:t>
      </w:r>
      <w:r w:rsidRPr="00205401">
        <w:rPr>
          <w:sz w:val="24"/>
          <w:szCs w:val="24"/>
        </w:rPr>
        <w:t xml:space="preserve"> приказом Министерства регионального развития Российской Федерации от 06.05.2011 года №</w:t>
      </w:r>
      <w:r w:rsidR="00822F5D">
        <w:rPr>
          <w:sz w:val="24"/>
          <w:szCs w:val="24"/>
        </w:rPr>
        <w:t xml:space="preserve"> </w:t>
      </w:r>
      <w:r w:rsidRPr="00205401">
        <w:rPr>
          <w:sz w:val="24"/>
          <w:szCs w:val="24"/>
        </w:rPr>
        <w:t>204.</w:t>
      </w:r>
    </w:p>
    <w:p w:rsidR="00FE2078" w:rsidRPr="0048668C" w:rsidRDefault="00FE2078" w:rsidP="00FE2078">
      <w:pPr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48668C">
        <w:rPr>
          <w:sz w:val="24"/>
          <w:szCs w:val="24"/>
        </w:rPr>
        <w:t xml:space="preserve">Муниципальная программа разработана в соответствии с полномочиями местного значения органов местного самоуправления </w:t>
      </w:r>
      <w:r w:rsidR="0034126E">
        <w:rPr>
          <w:sz w:val="24"/>
          <w:szCs w:val="24"/>
        </w:rPr>
        <w:t>муниципальных образований</w:t>
      </w:r>
      <w:r w:rsidRPr="0048668C">
        <w:rPr>
          <w:sz w:val="24"/>
          <w:szCs w:val="24"/>
        </w:rPr>
        <w:t xml:space="preserve"> по вопросам организации коммунальных услуг на территории сельских поселений Шкотовского муниципального района, в целях </w:t>
      </w:r>
      <w:r w:rsidR="00B758EC">
        <w:rPr>
          <w:sz w:val="24"/>
          <w:szCs w:val="24"/>
        </w:rPr>
        <w:t>развития</w:t>
      </w:r>
      <w:r w:rsidRPr="0048668C">
        <w:rPr>
          <w:sz w:val="24"/>
          <w:szCs w:val="24"/>
        </w:rPr>
        <w:t xml:space="preserve"> коммунальной инфраструктуры для обеспечения потребностей в энергоресурсах, улучшения экол</w:t>
      </w:r>
      <w:r w:rsidR="0034126E">
        <w:rPr>
          <w:sz w:val="24"/>
          <w:szCs w:val="24"/>
        </w:rPr>
        <w:t>огической ситуации на территориях</w:t>
      </w:r>
      <w:r w:rsidRPr="0048668C">
        <w:rPr>
          <w:sz w:val="24"/>
          <w:szCs w:val="24"/>
        </w:rPr>
        <w:t xml:space="preserve"> </w:t>
      </w:r>
      <w:r w:rsidR="0034126E">
        <w:rPr>
          <w:sz w:val="24"/>
          <w:szCs w:val="24"/>
        </w:rPr>
        <w:t xml:space="preserve">сельских поселений </w:t>
      </w:r>
      <w:r w:rsidRPr="0048668C">
        <w:rPr>
          <w:sz w:val="24"/>
          <w:szCs w:val="24"/>
        </w:rPr>
        <w:t xml:space="preserve">и повышения </w:t>
      </w:r>
      <w:proofErr w:type="spellStart"/>
      <w:r w:rsidRPr="0048668C">
        <w:rPr>
          <w:sz w:val="24"/>
          <w:szCs w:val="24"/>
        </w:rPr>
        <w:t>энергоэффективности</w:t>
      </w:r>
      <w:proofErr w:type="spellEnd"/>
      <w:r w:rsidRPr="0048668C">
        <w:rPr>
          <w:sz w:val="24"/>
          <w:szCs w:val="24"/>
        </w:rPr>
        <w:t xml:space="preserve"> объектов жизнеобеспечения на территори</w:t>
      </w:r>
      <w:r w:rsidR="0034126E">
        <w:rPr>
          <w:sz w:val="24"/>
          <w:szCs w:val="24"/>
        </w:rPr>
        <w:t>ях</w:t>
      </w:r>
      <w:r w:rsidRPr="0048668C">
        <w:rPr>
          <w:sz w:val="24"/>
          <w:szCs w:val="24"/>
        </w:rPr>
        <w:t xml:space="preserve"> </w:t>
      </w:r>
      <w:r w:rsidR="0034126E">
        <w:rPr>
          <w:sz w:val="24"/>
          <w:szCs w:val="24"/>
        </w:rPr>
        <w:t xml:space="preserve">сельских поселений </w:t>
      </w:r>
      <w:r w:rsidRPr="0048668C">
        <w:rPr>
          <w:sz w:val="24"/>
          <w:szCs w:val="24"/>
        </w:rPr>
        <w:t xml:space="preserve">Шкотовского муниципального района. </w:t>
      </w:r>
      <w:proofErr w:type="gramEnd"/>
    </w:p>
    <w:p w:rsidR="00FE2078" w:rsidRPr="0048668C" w:rsidRDefault="00FE2078" w:rsidP="00FE2078">
      <w:pPr>
        <w:spacing w:line="360" w:lineRule="auto"/>
        <w:ind w:firstLine="540"/>
        <w:jc w:val="both"/>
        <w:rPr>
          <w:sz w:val="24"/>
          <w:szCs w:val="24"/>
        </w:rPr>
      </w:pPr>
      <w:r w:rsidRPr="0048668C">
        <w:rPr>
          <w:sz w:val="24"/>
          <w:szCs w:val="24"/>
        </w:rPr>
        <w:t xml:space="preserve">   Настоящая муниципальная программа комплексного развития коммунальной инфраструктуры сельских поселений Шкотовского муниципального района учитывает комплекс организационных и производственно-технических мероприятий </w:t>
      </w:r>
      <w:r w:rsidR="00226F01" w:rsidRPr="0048668C">
        <w:rPr>
          <w:sz w:val="24"/>
          <w:szCs w:val="24"/>
        </w:rPr>
        <w:t xml:space="preserve">организаций коммунального комплекса </w:t>
      </w:r>
      <w:r w:rsidR="00226F01">
        <w:rPr>
          <w:sz w:val="24"/>
          <w:szCs w:val="24"/>
        </w:rPr>
        <w:t xml:space="preserve">по </w:t>
      </w:r>
      <w:r w:rsidRPr="0048668C">
        <w:rPr>
          <w:sz w:val="24"/>
          <w:szCs w:val="24"/>
        </w:rPr>
        <w:t>капитально</w:t>
      </w:r>
      <w:r w:rsidR="00226F01">
        <w:rPr>
          <w:sz w:val="24"/>
          <w:szCs w:val="24"/>
        </w:rPr>
        <w:t>му</w:t>
      </w:r>
      <w:r w:rsidRPr="0048668C">
        <w:rPr>
          <w:sz w:val="24"/>
          <w:szCs w:val="24"/>
        </w:rPr>
        <w:t xml:space="preserve"> ремонт</w:t>
      </w:r>
      <w:r w:rsidR="00226F01">
        <w:rPr>
          <w:sz w:val="24"/>
          <w:szCs w:val="24"/>
        </w:rPr>
        <w:t>у</w:t>
      </w:r>
      <w:r w:rsidRPr="0048668C">
        <w:rPr>
          <w:sz w:val="24"/>
          <w:szCs w:val="24"/>
        </w:rPr>
        <w:t>, строительств</w:t>
      </w:r>
      <w:r w:rsidR="00226F01">
        <w:rPr>
          <w:sz w:val="24"/>
          <w:szCs w:val="24"/>
        </w:rPr>
        <w:t>у</w:t>
      </w:r>
      <w:r w:rsidRPr="0048668C">
        <w:rPr>
          <w:sz w:val="24"/>
          <w:szCs w:val="24"/>
        </w:rPr>
        <w:t>, модернизации и энергосбережени</w:t>
      </w:r>
      <w:r w:rsidR="00226F01">
        <w:rPr>
          <w:sz w:val="24"/>
          <w:szCs w:val="24"/>
        </w:rPr>
        <w:t>ю</w:t>
      </w:r>
      <w:r w:rsidRPr="0048668C">
        <w:rPr>
          <w:sz w:val="24"/>
          <w:szCs w:val="24"/>
        </w:rPr>
        <w:t>.</w:t>
      </w: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C17C9C" w:rsidRDefault="00C17C9C" w:rsidP="00FE2078">
      <w:pPr>
        <w:spacing w:line="360" w:lineRule="auto"/>
        <w:ind w:firstLine="540"/>
        <w:jc w:val="both"/>
        <w:rPr>
          <w:bCs/>
        </w:rPr>
      </w:pPr>
    </w:p>
    <w:p w:rsidR="00C17C9C" w:rsidRDefault="00C17C9C" w:rsidP="00FE2078">
      <w:pPr>
        <w:spacing w:line="360" w:lineRule="auto"/>
        <w:ind w:firstLine="540"/>
        <w:jc w:val="both"/>
        <w:rPr>
          <w:bCs/>
        </w:rPr>
      </w:pPr>
    </w:p>
    <w:p w:rsidR="00613750" w:rsidRDefault="00613750" w:rsidP="00FE2078">
      <w:pPr>
        <w:spacing w:line="360" w:lineRule="auto"/>
        <w:ind w:firstLine="540"/>
        <w:jc w:val="both"/>
        <w:rPr>
          <w:bCs/>
        </w:rPr>
      </w:pPr>
    </w:p>
    <w:p w:rsidR="00613750" w:rsidRDefault="00613750" w:rsidP="00FE2078">
      <w:pPr>
        <w:spacing w:line="360" w:lineRule="auto"/>
        <w:ind w:firstLine="540"/>
        <w:jc w:val="both"/>
        <w:rPr>
          <w:bCs/>
        </w:rPr>
      </w:pPr>
    </w:p>
    <w:p w:rsidR="00613750" w:rsidRDefault="00613750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FE2078" w:rsidRDefault="00FE2078" w:rsidP="00FE2078">
      <w:pPr>
        <w:spacing w:line="360" w:lineRule="auto"/>
        <w:ind w:firstLine="540"/>
        <w:jc w:val="both"/>
        <w:rPr>
          <w:bCs/>
        </w:rPr>
      </w:pPr>
    </w:p>
    <w:p w:rsidR="00822F5D" w:rsidRDefault="00822F5D" w:rsidP="00FE2078">
      <w:pPr>
        <w:spacing w:line="360" w:lineRule="auto"/>
        <w:ind w:firstLine="540"/>
        <w:jc w:val="both"/>
        <w:rPr>
          <w:bCs/>
        </w:rPr>
      </w:pPr>
    </w:p>
    <w:p w:rsidR="00FE2078" w:rsidRPr="0090197C" w:rsidRDefault="00FE2078" w:rsidP="00FE20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МУНИЦИПАЛЬНАЯ </w:t>
      </w:r>
      <w:r w:rsidRPr="0090197C">
        <w:rPr>
          <w:rFonts w:ascii="Times New Roman" w:hAnsi="Times New Roman" w:cs="Times New Roman"/>
          <w:sz w:val="26"/>
          <w:szCs w:val="26"/>
        </w:rPr>
        <w:t>ПРОГРАММА</w:t>
      </w:r>
    </w:p>
    <w:p w:rsidR="00FE2078" w:rsidRPr="0090197C" w:rsidRDefault="00FE2078" w:rsidP="00FE2078">
      <w:pPr>
        <w:pStyle w:val="21"/>
        <w:rPr>
          <w:b/>
          <w:sz w:val="26"/>
          <w:szCs w:val="26"/>
        </w:rPr>
      </w:pPr>
      <w:r w:rsidRPr="0090197C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Комплексное развитие коммунальной инфраструктуры сельских поселений</w:t>
      </w:r>
      <w:r w:rsidRPr="009019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Шкотовского</w:t>
      </w:r>
      <w:r w:rsidRPr="0090197C">
        <w:rPr>
          <w:b/>
          <w:sz w:val="26"/>
          <w:szCs w:val="26"/>
        </w:rPr>
        <w:t xml:space="preserve"> муниц</w:t>
      </w:r>
      <w:r>
        <w:rPr>
          <w:b/>
          <w:sz w:val="26"/>
          <w:szCs w:val="26"/>
        </w:rPr>
        <w:t>ипального</w:t>
      </w:r>
      <w:r w:rsidRPr="0090197C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90197C">
        <w:rPr>
          <w:b/>
          <w:sz w:val="26"/>
          <w:szCs w:val="26"/>
        </w:rPr>
        <w:t>"</w:t>
      </w:r>
    </w:p>
    <w:p w:rsidR="00FE2078" w:rsidRPr="0090197C" w:rsidRDefault="00FE2078" w:rsidP="00FE20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E2078" w:rsidRPr="0090197C" w:rsidRDefault="00FE2078" w:rsidP="00FE20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0197C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FE2078" w:rsidRPr="00114A21" w:rsidRDefault="00FE2078" w:rsidP="00FE20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560"/>
      </w:tblGrid>
      <w:tr w:rsidR="00FE2078" w:rsidRPr="00A673CD" w:rsidTr="00615BE3">
        <w:trPr>
          <w:cantSplit/>
          <w:trHeight w:val="78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долгосрочной</w:t>
            </w:r>
            <w:proofErr w:type="gramEnd"/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целевой  </w:t>
            </w:r>
          </w:p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B63A13">
            <w:pPr>
              <w:pStyle w:val="ConsPlusNormal"/>
              <w:widowControl/>
              <w:spacing w:line="360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коммунальной инфраструктуры сельских поселений</w:t>
            </w: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Шкотовского муниципального района</w:t>
            </w: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E2078" w:rsidTr="00BB01AA">
        <w:tblPrEx>
          <w:tblCellMar>
            <w:left w:w="40" w:type="dxa"/>
            <w:right w:w="40" w:type="dxa"/>
          </w:tblCellMar>
        </w:tblPrEx>
        <w:trPr>
          <w:trHeight w:hRule="exact" w:val="82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78" w:rsidRPr="00A41EDB" w:rsidRDefault="00FE2078" w:rsidP="00615BE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A41EDB">
              <w:rPr>
                <w:sz w:val="24"/>
                <w:szCs w:val="24"/>
              </w:rPr>
              <w:t>для</w:t>
            </w:r>
            <w:proofErr w:type="gramEnd"/>
          </w:p>
          <w:p w:rsidR="00FE2078" w:rsidRPr="00A41EDB" w:rsidRDefault="00FE2078" w:rsidP="00615BE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разработки</w:t>
            </w:r>
          </w:p>
          <w:p w:rsidR="00FE2078" w:rsidRPr="00A41EDB" w:rsidRDefault="00FE2078" w:rsidP="00615BE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764" w:rsidRPr="00AB4764" w:rsidRDefault="00AB4764" w:rsidP="00AB4764">
            <w:pPr>
              <w:pStyle w:val="ac"/>
              <w:ind w:left="-8"/>
              <w:jc w:val="both"/>
              <w:rPr>
                <w:rFonts w:ascii="Times New Roman" w:hAnsi="Times New Roman" w:cs="Times New Roman"/>
              </w:rPr>
            </w:pPr>
            <w:r w:rsidRPr="00AB4764">
              <w:rPr>
                <w:rFonts w:ascii="Times New Roman" w:hAnsi="Times New Roman" w:cs="Times New Roman"/>
              </w:rPr>
              <w:t>Постановление Правительства РФ от 31 мая 2019 г.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</w:p>
          <w:p w:rsidR="00FE2078" w:rsidRPr="003D180A" w:rsidRDefault="00FE2078" w:rsidP="00615BE3">
            <w:pPr>
              <w:shd w:val="clear" w:color="auto" w:fill="FFFFFF"/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3D180A">
              <w:rPr>
                <w:sz w:val="24"/>
                <w:szCs w:val="24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</w:t>
            </w:r>
            <w:r w:rsidRPr="003D180A">
              <w:rPr>
                <w:spacing w:val="-1"/>
                <w:sz w:val="24"/>
                <w:szCs w:val="24"/>
              </w:rPr>
              <w:t>законодательные акты Российской Федерации».</w:t>
            </w:r>
          </w:p>
          <w:p w:rsidR="00FE2078" w:rsidRPr="003D180A" w:rsidRDefault="00FE2078" w:rsidP="00615BE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D180A">
              <w:rPr>
                <w:sz w:val="24"/>
                <w:szCs w:val="24"/>
              </w:rPr>
              <w:t>Распоряжение Правительства Российской Федерации от</w:t>
            </w:r>
            <w:r>
              <w:rPr>
                <w:sz w:val="24"/>
                <w:szCs w:val="24"/>
              </w:rPr>
              <w:t xml:space="preserve"> </w:t>
            </w:r>
            <w:r w:rsidRPr="003D180A">
              <w:rPr>
                <w:spacing w:val="-7"/>
                <w:sz w:val="24"/>
                <w:szCs w:val="24"/>
              </w:rPr>
              <w:t xml:space="preserve">17.11.2008 </w:t>
            </w:r>
            <w:r w:rsidRPr="003D180A">
              <w:rPr>
                <w:spacing w:val="-1"/>
                <w:sz w:val="24"/>
                <w:szCs w:val="24"/>
              </w:rPr>
              <w:t>№ 1662-р «О Концепции долгосрочного социально-экономического развития Российской Ф</w:t>
            </w:r>
            <w:r w:rsidRPr="003D180A">
              <w:rPr>
                <w:sz w:val="24"/>
                <w:szCs w:val="24"/>
              </w:rPr>
              <w:t>едерации на период до 2020 года».</w:t>
            </w:r>
          </w:p>
          <w:p w:rsidR="00FE2078" w:rsidRPr="003D180A" w:rsidRDefault="00FE2078" w:rsidP="00615BE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30.12.2004 года «Об основах регулирования тарифов организаций коммунального комплекса»,</w:t>
            </w:r>
          </w:p>
          <w:p w:rsidR="00FE2078" w:rsidRPr="003D180A" w:rsidRDefault="00FE2078" w:rsidP="00615BE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D180A">
              <w:rPr>
                <w:sz w:val="24"/>
                <w:szCs w:val="24"/>
              </w:rPr>
              <w:t xml:space="preserve">Приказ Министерства экономического развития от </w:t>
            </w:r>
            <w:r w:rsidRPr="003D180A">
              <w:rPr>
                <w:spacing w:val="-6"/>
                <w:sz w:val="24"/>
                <w:szCs w:val="24"/>
              </w:rPr>
              <w:t>06 мая 2011г.</w:t>
            </w:r>
            <w:r w:rsidRPr="003D180A">
              <w:rPr>
                <w:sz w:val="24"/>
                <w:szCs w:val="24"/>
              </w:rPr>
              <w:tab/>
              <w:t xml:space="preserve">№ 204 «О разработке </w:t>
            </w:r>
            <w:proofErr w:type="gramStart"/>
            <w:r w:rsidRPr="003D180A">
              <w:rPr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3D180A">
              <w:rPr>
                <w:sz w:val="24"/>
                <w:szCs w:val="24"/>
              </w:rPr>
              <w:t>».</w:t>
            </w:r>
          </w:p>
          <w:p w:rsidR="00FE2078" w:rsidRPr="003D180A" w:rsidRDefault="00FE2078" w:rsidP="00492659">
            <w:pPr>
              <w:shd w:val="clear" w:color="auto" w:fill="FFFFFF"/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3D180A">
              <w:rPr>
                <w:sz w:val="24"/>
                <w:szCs w:val="24"/>
              </w:rPr>
              <w:t>Поручение Президента РФ от 17 марта 2011 года № ПР-70</w:t>
            </w:r>
            <w:r w:rsidR="002B1467">
              <w:rPr>
                <w:sz w:val="24"/>
                <w:szCs w:val="24"/>
              </w:rPr>
              <w:t>1</w:t>
            </w:r>
          </w:p>
        </w:tc>
      </w:tr>
      <w:tr w:rsidR="00FE2078" w:rsidRPr="00A673CD" w:rsidTr="00615BE3">
        <w:trPr>
          <w:cantSplit/>
          <w:trHeight w:val="3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Default="00FE2078" w:rsidP="002B14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Шкотовского муниципального района</w:t>
            </w:r>
          </w:p>
          <w:p w:rsidR="00FE2078" w:rsidRPr="00A673CD" w:rsidRDefault="00FE2078" w:rsidP="00615BE3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8" w:rsidRPr="00A673CD" w:rsidTr="00E318DE">
        <w:trPr>
          <w:cantSplit/>
          <w:trHeight w:val="338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 и программных мероприятий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3750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Организации коммунального комплекса, осуществляющие обеспечение коммунальных услуг потребителям сельских поселений Шкотовского муниципального района.</w:t>
            </w:r>
          </w:p>
        </w:tc>
      </w:tr>
      <w:tr w:rsidR="00FE2078" w:rsidRPr="00A673CD" w:rsidTr="00615BE3">
        <w:trPr>
          <w:cantSplit/>
          <w:trHeight w:val="33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долгосрочной муниципальной </w:t>
            </w: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357EFF" w:rsidRDefault="00FE2078" w:rsidP="00615BE3">
            <w:pPr>
              <w:pStyle w:val="ConsPlusNormal"/>
              <w:spacing w:line="360" w:lineRule="auto"/>
              <w:ind w:firstLine="335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7EFF">
              <w:rPr>
                <w:rFonts w:ascii="Times New Roman" w:hAnsi="Times New Roman" w:cs="Times New Roman"/>
                <w:sz w:val="24"/>
                <w:szCs w:val="24"/>
              </w:rPr>
              <w:t>Цель Программы - стимулирование энергосбережения и повышения энергетической эффективности организациями, осуществляющими регулируемые виды деятельности, потребителями энергетических ресурсов, улучшение надёжности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надлежащего качества,</w:t>
            </w:r>
            <w:r w:rsidRPr="00357EF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поставляемых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</w:t>
            </w:r>
            <w:r w:rsidRPr="00357EFF">
              <w:rPr>
                <w:rFonts w:ascii="Times New Roman" w:hAnsi="Times New Roman" w:cs="Times New Roman"/>
                <w:sz w:val="24"/>
                <w:szCs w:val="24"/>
              </w:rPr>
              <w:t>, внедрение экологически чистых производственных технологий, сокращение вредных выбросов в атмосферу, развитие конкуренции в сфере производства и предоставления энергоресурсов и снижение зависимости от единого поставщика энергоресурсов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модернизация объектов жизнеобеспечения и увеличение их мощности.</w:t>
            </w:r>
            <w:proofErr w:type="gramEnd"/>
          </w:p>
        </w:tc>
      </w:tr>
      <w:tr w:rsidR="00FE2078" w:rsidRPr="00A673CD" w:rsidTr="00615BE3">
        <w:trPr>
          <w:cantSplit/>
          <w:trHeight w:val="5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долгосрочной муниципальной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357EFF" w:rsidRDefault="00FE2078" w:rsidP="00615BE3">
            <w:pPr>
              <w:spacing w:line="360" w:lineRule="auto"/>
              <w:ind w:firstLine="225"/>
              <w:jc w:val="both"/>
              <w:rPr>
                <w:color w:val="000000"/>
                <w:sz w:val="24"/>
              </w:rPr>
            </w:pPr>
            <w:r w:rsidRPr="00357EFF">
              <w:rPr>
                <w:color w:val="000000"/>
                <w:sz w:val="24"/>
              </w:rPr>
              <w:t>Задачи Программы:</w:t>
            </w:r>
          </w:p>
          <w:p w:rsidR="00FE2078" w:rsidRPr="00357EFF" w:rsidRDefault="00FE2078" w:rsidP="00615BE3">
            <w:pPr>
              <w:spacing w:line="360" w:lineRule="auto"/>
              <w:ind w:firstLine="225"/>
              <w:jc w:val="both"/>
              <w:rPr>
                <w:color w:val="000000"/>
                <w:sz w:val="24"/>
              </w:rPr>
            </w:pPr>
            <w:r w:rsidRPr="00357EFF">
              <w:rPr>
                <w:color w:val="000000"/>
                <w:sz w:val="24"/>
              </w:rPr>
              <w:t>повышение эффективности производства тепловой и электрической энергии, снижение потерь при выработке и  транспортировке энергоресурсов;</w:t>
            </w:r>
          </w:p>
          <w:p w:rsidR="00FE2078" w:rsidRPr="00357EFF" w:rsidRDefault="00FE2078" w:rsidP="00615BE3">
            <w:pPr>
              <w:spacing w:line="360" w:lineRule="auto"/>
              <w:ind w:firstLine="225"/>
              <w:jc w:val="both"/>
              <w:rPr>
                <w:color w:val="000000"/>
                <w:sz w:val="24"/>
              </w:rPr>
            </w:pPr>
            <w:r w:rsidRPr="00357EFF">
              <w:rPr>
                <w:color w:val="000000"/>
                <w:sz w:val="24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FE2078" w:rsidRPr="00357EFF" w:rsidRDefault="00FE2078" w:rsidP="00615BE3">
            <w:pPr>
              <w:spacing w:line="360" w:lineRule="auto"/>
              <w:ind w:firstLine="225"/>
              <w:jc w:val="both"/>
              <w:rPr>
                <w:color w:val="000000"/>
                <w:sz w:val="24"/>
              </w:rPr>
            </w:pPr>
            <w:r w:rsidRPr="00357EFF">
              <w:rPr>
                <w:color w:val="000000"/>
                <w:sz w:val="24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FE2078" w:rsidRPr="00357EFF" w:rsidRDefault="00FE2078" w:rsidP="00615BE3">
            <w:pPr>
              <w:spacing w:line="360" w:lineRule="auto"/>
              <w:ind w:firstLine="225"/>
              <w:jc w:val="both"/>
              <w:rPr>
                <w:color w:val="000000"/>
                <w:sz w:val="24"/>
              </w:rPr>
            </w:pPr>
            <w:r w:rsidRPr="00357EFF">
              <w:rPr>
                <w:color w:val="000000"/>
                <w:sz w:val="24"/>
              </w:rPr>
              <w:t>снижение затратной части на оплату потребленных энергоресурсов;</w:t>
            </w:r>
          </w:p>
          <w:p w:rsidR="00FE2078" w:rsidRPr="00357EFF" w:rsidRDefault="00FE2078" w:rsidP="00615BE3">
            <w:pPr>
              <w:spacing w:line="360" w:lineRule="auto"/>
              <w:ind w:firstLine="225"/>
              <w:jc w:val="both"/>
              <w:rPr>
                <w:color w:val="000000"/>
                <w:sz w:val="24"/>
              </w:rPr>
            </w:pPr>
            <w:r w:rsidRPr="00357EFF">
              <w:rPr>
                <w:color w:val="000000"/>
                <w:sz w:val="24"/>
              </w:rPr>
              <w:t>развитие действующих правовых, финансово-</w:t>
            </w:r>
            <w:proofErr w:type="gramStart"/>
            <w:r w:rsidRPr="00357EFF">
              <w:rPr>
                <w:color w:val="000000"/>
                <w:sz w:val="24"/>
              </w:rPr>
              <w:t>экономических и ценовых механизмов</w:t>
            </w:r>
            <w:proofErr w:type="gramEnd"/>
            <w:r w:rsidRPr="00357EFF">
              <w:rPr>
                <w:color w:val="000000"/>
                <w:sz w:val="24"/>
              </w:rPr>
              <w:t>, стимулирующих производителей и потребителей энергоресурсов к внедрению энергосберегающих технологий и оборудования;</w:t>
            </w:r>
          </w:p>
          <w:p w:rsidR="00FE2078" w:rsidRPr="00A673CD" w:rsidRDefault="00FE2078" w:rsidP="00615BE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и проведение мероприятий по выявлению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 коммунального хозяйства.</w:t>
            </w:r>
          </w:p>
        </w:tc>
      </w:tr>
      <w:tr w:rsidR="00FE2078" w:rsidRPr="00A41EDB" w:rsidTr="00615BE3">
        <w:tblPrEx>
          <w:tblCellMar>
            <w:left w:w="40" w:type="dxa"/>
            <w:right w:w="40" w:type="dxa"/>
          </w:tblCellMar>
        </w:tblPrEx>
        <w:trPr>
          <w:trHeight w:hRule="exact" w:val="743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78" w:rsidRPr="00214DDE" w:rsidRDefault="00FE2078" w:rsidP="00615BE3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14DDE">
              <w:rPr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214DDE">
              <w:rPr>
                <w:sz w:val="24"/>
                <w:szCs w:val="24"/>
              </w:rPr>
              <w:t>основных</w:t>
            </w:r>
            <w:proofErr w:type="gramEnd"/>
          </w:p>
          <w:p w:rsidR="00FE2078" w:rsidRPr="00214DDE" w:rsidRDefault="00FE2078" w:rsidP="00615BE3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14DDE">
              <w:rPr>
                <w:sz w:val="24"/>
                <w:szCs w:val="24"/>
              </w:rPr>
              <w:t>мероприятий</w:t>
            </w:r>
          </w:p>
          <w:p w:rsidR="00FE2078" w:rsidRPr="00214DDE" w:rsidRDefault="00FE2078" w:rsidP="00615BE3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14DDE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78" w:rsidRPr="00214DDE" w:rsidRDefault="00FE2078" w:rsidP="00615BE3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  <w:r w:rsidRPr="00214DDE">
              <w:rPr>
                <w:b/>
                <w:bCs/>
                <w:sz w:val="24"/>
                <w:szCs w:val="24"/>
              </w:rPr>
              <w:t>Организационные мероприятия:</w:t>
            </w:r>
          </w:p>
          <w:p w:rsidR="00FE2078" w:rsidRPr="00214DDE" w:rsidRDefault="00FE2078" w:rsidP="00615BE3">
            <w:pPr>
              <w:shd w:val="clear" w:color="auto" w:fill="FFFFFF"/>
              <w:tabs>
                <w:tab w:val="left" w:pos="0"/>
              </w:tabs>
              <w:spacing w:line="360" w:lineRule="auto"/>
              <w:ind w:right="43" w:firstLine="9"/>
              <w:jc w:val="both"/>
              <w:rPr>
                <w:sz w:val="24"/>
                <w:szCs w:val="24"/>
              </w:rPr>
            </w:pPr>
            <w:r w:rsidRPr="00214DDE">
              <w:rPr>
                <w:spacing w:val="-21"/>
                <w:sz w:val="24"/>
                <w:szCs w:val="24"/>
              </w:rPr>
              <w:t>1.</w:t>
            </w:r>
            <w:r w:rsidRPr="00214D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Проектирование строительства, организация капитального ремонта и модернизации объектов коммунальной инфраструктуры (теплоснабжение, электроснабжение, водоснабжение, водоотведение, газоснабжение и </w:t>
            </w:r>
            <w:r w:rsidR="00822F5D">
              <w:rPr>
                <w:sz w:val="24"/>
                <w:szCs w:val="24"/>
              </w:rPr>
              <w:t>обращения с отходами</w:t>
            </w:r>
            <w:r>
              <w:rPr>
                <w:sz w:val="24"/>
                <w:szCs w:val="24"/>
              </w:rPr>
              <w:t>).</w:t>
            </w:r>
          </w:p>
          <w:p w:rsidR="00FE2078" w:rsidRPr="00214DDE" w:rsidRDefault="00242996" w:rsidP="00615BE3">
            <w:pPr>
              <w:shd w:val="clear" w:color="auto" w:fill="FFFFFF"/>
              <w:tabs>
                <w:tab w:val="left" w:pos="0"/>
              </w:tabs>
              <w:spacing w:line="360" w:lineRule="auto"/>
              <w:ind w:right="43" w:firstLine="9"/>
              <w:jc w:val="both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</w:t>
            </w:r>
            <w:r w:rsidR="00FE2078" w:rsidRPr="00214DDE">
              <w:rPr>
                <w:spacing w:val="-15"/>
                <w:sz w:val="24"/>
                <w:szCs w:val="24"/>
              </w:rPr>
              <w:t>.</w:t>
            </w:r>
            <w:r w:rsidR="00FE2078" w:rsidRPr="00214DDE">
              <w:rPr>
                <w:sz w:val="24"/>
                <w:szCs w:val="24"/>
              </w:rPr>
              <w:tab/>
              <w:t>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сфере.</w:t>
            </w:r>
          </w:p>
          <w:p w:rsidR="00FE2078" w:rsidRPr="00214DDE" w:rsidRDefault="00FE2078" w:rsidP="00615BE3">
            <w:pPr>
              <w:shd w:val="clear" w:color="auto" w:fill="FFFFFF"/>
              <w:spacing w:line="360" w:lineRule="auto"/>
              <w:ind w:left="10"/>
              <w:jc w:val="both"/>
              <w:rPr>
                <w:sz w:val="24"/>
                <w:szCs w:val="24"/>
              </w:rPr>
            </w:pPr>
            <w:r w:rsidRPr="00214DDE">
              <w:rPr>
                <w:b/>
                <w:bCs/>
                <w:spacing w:val="-1"/>
                <w:sz w:val="24"/>
                <w:szCs w:val="24"/>
              </w:rPr>
              <w:t>Технические и технологические мероприятия:</w:t>
            </w:r>
          </w:p>
          <w:p w:rsidR="00FE2078" w:rsidRPr="00214DDE" w:rsidRDefault="00FE2078" w:rsidP="00615BE3">
            <w:pPr>
              <w:shd w:val="clear" w:color="auto" w:fill="FFFFFF"/>
              <w:tabs>
                <w:tab w:val="left" w:pos="-40"/>
              </w:tabs>
              <w:spacing w:line="360" w:lineRule="auto"/>
              <w:ind w:right="43" w:firstLine="10"/>
              <w:jc w:val="both"/>
              <w:rPr>
                <w:sz w:val="24"/>
                <w:szCs w:val="24"/>
              </w:rPr>
            </w:pPr>
            <w:r w:rsidRPr="00214DDE">
              <w:rPr>
                <w:spacing w:val="-22"/>
                <w:sz w:val="24"/>
                <w:szCs w:val="24"/>
              </w:rPr>
              <w:t>1.</w:t>
            </w:r>
            <w:r w:rsidRPr="00214DDE">
              <w:rPr>
                <w:sz w:val="24"/>
                <w:szCs w:val="24"/>
              </w:rPr>
              <w:tab/>
            </w:r>
            <w:r w:rsidR="00822F5D">
              <w:rPr>
                <w:sz w:val="24"/>
                <w:szCs w:val="24"/>
              </w:rPr>
              <w:t>Подготовка проектно-сметной документации.</w:t>
            </w:r>
          </w:p>
          <w:p w:rsidR="00FE2078" w:rsidRPr="00214DDE" w:rsidRDefault="00FE2078" w:rsidP="00615BE3">
            <w:pPr>
              <w:shd w:val="clear" w:color="auto" w:fill="FFFFFF"/>
              <w:tabs>
                <w:tab w:val="left" w:pos="446"/>
              </w:tabs>
              <w:spacing w:line="360" w:lineRule="auto"/>
              <w:ind w:left="10" w:right="43"/>
              <w:jc w:val="both"/>
              <w:rPr>
                <w:spacing w:val="-1"/>
                <w:sz w:val="24"/>
                <w:szCs w:val="24"/>
              </w:rPr>
            </w:pPr>
            <w:r w:rsidRPr="00214DDE">
              <w:rPr>
                <w:spacing w:val="-12"/>
                <w:sz w:val="24"/>
                <w:szCs w:val="24"/>
              </w:rPr>
              <w:t>2.</w:t>
            </w:r>
            <w:r w:rsidRPr="00214D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Строительство, капитальный ремонт и модернизация </w:t>
            </w:r>
            <w:r w:rsidR="00822F5D">
              <w:rPr>
                <w:sz w:val="24"/>
                <w:szCs w:val="24"/>
              </w:rPr>
              <w:t>объектов жизнеобеспечения.</w:t>
            </w:r>
          </w:p>
          <w:p w:rsidR="00FE2078" w:rsidRPr="00A41EDB" w:rsidRDefault="00FE2078" w:rsidP="00615BE3">
            <w:pPr>
              <w:shd w:val="clear" w:color="auto" w:fill="FFFFFF"/>
              <w:spacing w:line="360" w:lineRule="auto"/>
              <w:ind w:left="10" w:right="43"/>
              <w:jc w:val="both"/>
              <w:rPr>
                <w:sz w:val="24"/>
                <w:szCs w:val="24"/>
              </w:rPr>
            </w:pPr>
          </w:p>
        </w:tc>
      </w:tr>
      <w:tr w:rsidR="00FE2078" w:rsidRPr="00A673CD" w:rsidTr="00615BE3">
        <w:trPr>
          <w:cantSplit/>
          <w:trHeight w:val="5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AB4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4764">
              <w:rPr>
                <w:rFonts w:ascii="Times New Roman" w:hAnsi="Times New Roman" w:cs="Times New Roman"/>
                <w:sz w:val="24"/>
                <w:szCs w:val="24"/>
              </w:rPr>
              <w:t>9 -203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3CD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</w:tr>
      <w:tr w:rsidR="00FE2078" w:rsidRPr="00A673CD" w:rsidTr="00615BE3">
        <w:trPr>
          <w:cantSplit/>
          <w:trHeight w:val="39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465707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 xml:space="preserve">В </w:t>
            </w:r>
            <w:r w:rsidRPr="00465707">
              <w:rPr>
                <w:sz w:val="26"/>
                <w:szCs w:val="26"/>
              </w:rPr>
              <w:t xml:space="preserve">состав </w:t>
            </w:r>
            <w:hyperlink w:anchor="sub_4184" w:history="1">
              <w:r w:rsidRPr="00C1242A">
                <w:rPr>
                  <w:rStyle w:val="ab"/>
                  <w:color w:val="000000" w:themeColor="text1"/>
                  <w:sz w:val="26"/>
                  <w:szCs w:val="26"/>
                </w:rPr>
                <w:t>раздела</w:t>
              </w:r>
            </w:hyperlink>
            <w:r w:rsidRPr="00C1242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65707">
              <w:rPr>
                <w:sz w:val="26"/>
                <w:szCs w:val="26"/>
              </w:rPr>
              <w:t>8 программного документа включены следующие показатели "Целевые показатели развития коммунальной инфраструктуры" (приложение 10):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>- критерии доступности для населения коммунальных услуг;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>- показатели спроса на коммунальные ресурсы и перспективной нагрузки (по каждому виду коммунального ресурса);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>- величины новых нагрузок (по каждому виду коммунального ресурса), присоединяемых в перспективе;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>- показатели качества поставляемого коммунального ресурса;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>- показатели степени охвата потребителей приборами учета (с выделением многоквартирных домов и бюджетных организаций);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 xml:space="preserve">- показатели надежности по каждой системе </w:t>
            </w:r>
            <w:proofErr w:type="spellStart"/>
            <w:r w:rsidRPr="00497871">
              <w:rPr>
                <w:sz w:val="26"/>
                <w:szCs w:val="26"/>
              </w:rPr>
              <w:t>ресурсоснабжения</w:t>
            </w:r>
            <w:proofErr w:type="spellEnd"/>
            <w:r w:rsidRPr="00497871">
              <w:rPr>
                <w:sz w:val="26"/>
                <w:szCs w:val="26"/>
              </w:rPr>
              <w:t>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 xml:space="preserve">- показатели эффективности производства и транспортировки ресурсов по каждой системе </w:t>
            </w:r>
            <w:proofErr w:type="spellStart"/>
            <w:r w:rsidRPr="00497871">
              <w:rPr>
                <w:sz w:val="26"/>
                <w:szCs w:val="26"/>
              </w:rPr>
              <w:t>ресурсоснабжения</w:t>
            </w:r>
            <w:proofErr w:type="spellEnd"/>
            <w:r w:rsidRPr="00497871">
              <w:rPr>
                <w:sz w:val="26"/>
                <w:szCs w:val="26"/>
              </w:rPr>
              <w:t xml:space="preserve"> (удельные расходы топлива и энергии, проценты собственных нужд, проценты потерь в сетях);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 xml:space="preserve">- показатели эффективности потребления каждого вида коммунального ресурса с детализацией по многоквартирным домам и бюджетным организациям (удельные расходы каждого вида ресурса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97871">
                <w:rPr>
                  <w:sz w:val="26"/>
                  <w:szCs w:val="26"/>
                </w:rPr>
                <w:t>1 м</w:t>
              </w:r>
            </w:smartTag>
            <w:r w:rsidRPr="00497871">
              <w:rPr>
                <w:sz w:val="26"/>
                <w:szCs w:val="26"/>
              </w:rPr>
              <w:t xml:space="preserve"> 2, на 1 чел);</w:t>
            </w:r>
          </w:p>
          <w:p w:rsidR="00FE2078" w:rsidRPr="00497871" w:rsidRDefault="00FE2078" w:rsidP="00615BE3">
            <w:pPr>
              <w:ind w:firstLine="720"/>
              <w:jc w:val="both"/>
              <w:rPr>
                <w:sz w:val="26"/>
                <w:szCs w:val="26"/>
              </w:rPr>
            </w:pPr>
            <w:r w:rsidRPr="00497871">
              <w:rPr>
                <w:sz w:val="26"/>
                <w:szCs w:val="26"/>
              </w:rPr>
              <w:t>- показатели воздействия на окружающую среду.</w:t>
            </w:r>
          </w:p>
          <w:p w:rsidR="00FE2078" w:rsidRPr="009B04A7" w:rsidRDefault="00FE2078" w:rsidP="00615BE3">
            <w:pPr>
              <w:pStyle w:val="ConsPlusNormal"/>
              <w:widowControl/>
              <w:spacing w:line="33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078" w:rsidRPr="00A673CD" w:rsidTr="00615BE3">
        <w:trPr>
          <w:cantSplit/>
          <w:trHeight w:val="12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2E5A3E" w:rsidRDefault="00FE2078" w:rsidP="00615BE3">
            <w:pPr>
              <w:pStyle w:val="ConsPlusNormal"/>
              <w:widowControl/>
              <w:spacing w:line="288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долгосрочной муниципальной программы составляет </w:t>
            </w:r>
            <w:r w:rsidR="006049AC" w:rsidRPr="0054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5C5" w:rsidRPr="0054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5D" w:rsidRPr="005465C5">
              <w:rPr>
                <w:rFonts w:ascii="Times New Roman" w:hAnsi="Times New Roman" w:cs="Times New Roman"/>
                <w:sz w:val="24"/>
                <w:szCs w:val="24"/>
              </w:rPr>
              <w:t>826 113,28</w:t>
            </w:r>
            <w:r w:rsidRPr="0054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</w:t>
            </w: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FE2078" w:rsidRPr="005465C5" w:rsidRDefault="00FE2078" w:rsidP="00615BE3">
            <w:pPr>
              <w:pStyle w:val="ConsPlusNormal"/>
              <w:widowControl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 xml:space="preserve"> Шкотовского муниципального района </w:t>
            </w:r>
            <w:r w:rsidR="00822F5D" w:rsidRPr="005465C5">
              <w:rPr>
                <w:rFonts w:ascii="Times New Roman" w:hAnsi="Times New Roman" w:cs="Times New Roman"/>
                <w:sz w:val="24"/>
                <w:szCs w:val="24"/>
              </w:rPr>
              <w:t>54 783,40</w:t>
            </w:r>
            <w:r w:rsidRPr="0054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078" w:rsidRPr="005465C5" w:rsidRDefault="00FE2078" w:rsidP="00615BE3">
            <w:pPr>
              <w:pStyle w:val="ConsPlusNormal"/>
              <w:widowControl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За счёт</w:t>
            </w: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средств (средства организаций коммунального комплекса, собственников жилищного фонда и прочих потребителей энергоресурсов)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средств</w:t>
            </w: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краевого и федерального бюджета </w:t>
            </w:r>
            <w:r w:rsidR="006049AC" w:rsidRPr="0054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F5D" w:rsidRPr="005465C5">
              <w:rPr>
                <w:rFonts w:ascii="Times New Roman" w:hAnsi="Times New Roman" w:cs="Times New Roman"/>
                <w:sz w:val="24"/>
                <w:szCs w:val="24"/>
              </w:rPr>
              <w:t> 771 329,</w:t>
            </w:r>
            <w:r w:rsidR="006049AC" w:rsidRPr="005465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465C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6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E2078" w:rsidRDefault="00FE2078" w:rsidP="00615BE3">
            <w:pPr>
              <w:pStyle w:val="ConsPlusNormal"/>
              <w:widowControl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8" w:rsidRPr="00A673CD" w:rsidTr="00615BE3">
        <w:trPr>
          <w:cantSplit/>
          <w:trHeight w:val="12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2E5A3E" w:rsidRDefault="00FE2078" w:rsidP="00615BE3">
            <w:pPr>
              <w:pStyle w:val="ConsPlusNormal"/>
              <w:widowControl/>
              <w:spacing w:line="312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>Обеспечение надёжности, безопасности, бесперебойности предоставления коммунальных услуг потребителям.</w:t>
            </w:r>
          </w:p>
          <w:p w:rsidR="00FE2078" w:rsidRPr="002E5A3E" w:rsidRDefault="00FE2078" w:rsidP="00615BE3">
            <w:pPr>
              <w:pStyle w:val="ConsPlusNormal"/>
              <w:widowControl/>
              <w:spacing w:line="312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нормативных показателей качества коммунальных услуг.</w:t>
            </w:r>
          </w:p>
          <w:p w:rsidR="00FE2078" w:rsidRPr="002E5A3E" w:rsidRDefault="00FE2078" w:rsidP="00615BE3">
            <w:pPr>
              <w:pStyle w:val="ConsPlusNormal"/>
              <w:widowControl/>
              <w:spacing w:line="312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на территории населённых пунктов сельских поселений Шкотовского муниципального района.</w:t>
            </w:r>
          </w:p>
          <w:p w:rsidR="00FE2078" w:rsidRPr="002E5A3E" w:rsidRDefault="00FE2078" w:rsidP="00615BE3">
            <w:pPr>
              <w:pStyle w:val="ConsPlusNormal"/>
              <w:widowControl/>
              <w:spacing w:line="312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>Выработка электроэнергии на бытовые нужды в объёме, удовлетворяющем растущие потребности населения.</w:t>
            </w:r>
          </w:p>
          <w:p w:rsidR="00C33505" w:rsidRDefault="00FE2078" w:rsidP="00C33505">
            <w:pPr>
              <w:pStyle w:val="ConsPlusNormal"/>
              <w:widowControl/>
              <w:spacing w:line="312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энергоресурсов </w:t>
            </w:r>
            <w:proofErr w:type="gramStart"/>
            <w:r w:rsidRPr="002E5A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E5A3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их по сетям до потребителей. </w:t>
            </w:r>
          </w:p>
          <w:p w:rsidR="00FE2078" w:rsidRPr="00C33505" w:rsidRDefault="00FE2078" w:rsidP="00C33505">
            <w:pPr>
              <w:pStyle w:val="ConsPlusNormal"/>
              <w:widowControl/>
              <w:spacing w:line="312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Ожидаемыми результатами социально-экономических результатов реализации    Программы    на    </w:t>
            </w:r>
            <w:r w:rsidR="0090688C" w:rsidRPr="00C335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территориях сельских поселений </w:t>
            </w:r>
            <w:r w:rsidRPr="00C33505">
              <w:rPr>
                <w:rFonts w:ascii="Times New Roman" w:hAnsi="Times New Roman" w:cs="Times New Roman"/>
                <w:sz w:val="24"/>
                <w:szCs w:val="24"/>
              </w:rPr>
              <w:t>Шкотовского муниципального района станут:</w:t>
            </w:r>
          </w:p>
          <w:p w:rsidR="00FE2078" w:rsidRPr="0048668C" w:rsidRDefault="00FE2078" w:rsidP="00615BE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53" w:line="326" w:lineRule="exact"/>
              <w:ind w:right="5" w:firstLine="360"/>
              <w:jc w:val="both"/>
              <w:rPr>
                <w:sz w:val="24"/>
                <w:szCs w:val="26"/>
              </w:rPr>
            </w:pPr>
            <w:r w:rsidRPr="0048668C">
              <w:rPr>
                <w:spacing w:val="-10"/>
                <w:sz w:val="24"/>
                <w:szCs w:val="26"/>
              </w:rPr>
              <w:t xml:space="preserve">повышение конкурентоспособности экономики района за счет снижения </w:t>
            </w:r>
            <w:r w:rsidRPr="0048668C">
              <w:rPr>
                <w:sz w:val="24"/>
                <w:szCs w:val="26"/>
              </w:rPr>
              <w:t>энергоемкости продукции;</w:t>
            </w:r>
          </w:p>
          <w:p w:rsidR="00FE2078" w:rsidRPr="0048668C" w:rsidRDefault="00FE2078" w:rsidP="00615BE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72" w:line="322" w:lineRule="exact"/>
              <w:ind w:right="5" w:firstLine="360"/>
              <w:jc w:val="both"/>
              <w:rPr>
                <w:sz w:val="24"/>
                <w:szCs w:val="26"/>
              </w:rPr>
            </w:pPr>
            <w:r w:rsidRPr="0048668C">
              <w:rPr>
                <w:spacing w:val="-12"/>
                <w:sz w:val="24"/>
                <w:szCs w:val="26"/>
              </w:rPr>
              <w:t xml:space="preserve">снижение расходов бюджета на обеспечение энергетическими ресурсами </w:t>
            </w:r>
            <w:r w:rsidRPr="0048668C">
              <w:rPr>
                <w:sz w:val="24"/>
                <w:szCs w:val="26"/>
              </w:rPr>
              <w:t>муниципальных учреждений;</w:t>
            </w:r>
          </w:p>
          <w:p w:rsidR="00FE2078" w:rsidRPr="0048668C" w:rsidRDefault="00FE2078" w:rsidP="00615BE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72" w:line="322" w:lineRule="exact"/>
              <w:ind w:right="10" w:firstLine="360"/>
              <w:jc w:val="both"/>
              <w:rPr>
                <w:sz w:val="24"/>
                <w:szCs w:val="26"/>
              </w:rPr>
            </w:pPr>
            <w:r w:rsidRPr="0048668C">
              <w:rPr>
                <w:spacing w:val="-10"/>
                <w:sz w:val="24"/>
                <w:szCs w:val="26"/>
              </w:rPr>
              <w:t xml:space="preserve">улучшение экологической обстановки в муниципальном образовании в результате снижения выбросов загрязняющих веществ в атмосферу, </w:t>
            </w:r>
            <w:r w:rsidRPr="0048668C">
              <w:rPr>
                <w:sz w:val="24"/>
                <w:szCs w:val="26"/>
              </w:rPr>
              <w:t>образующихся при сжигании топлива котельных и сброса канализационных стоков на рельеф и водоёмы;</w:t>
            </w:r>
          </w:p>
          <w:p w:rsidR="00FE2078" w:rsidRPr="0048668C" w:rsidRDefault="00FE2078" w:rsidP="00615BE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67" w:line="326" w:lineRule="exact"/>
              <w:ind w:right="5" w:firstLine="360"/>
              <w:jc w:val="both"/>
              <w:rPr>
                <w:sz w:val="24"/>
                <w:szCs w:val="26"/>
              </w:rPr>
            </w:pPr>
            <w:r w:rsidRPr="0048668C">
              <w:rPr>
                <w:spacing w:val="-2"/>
                <w:sz w:val="24"/>
                <w:szCs w:val="26"/>
              </w:rPr>
              <w:t xml:space="preserve">повышение информированности населения района в области </w:t>
            </w:r>
            <w:r w:rsidRPr="0048668C">
              <w:rPr>
                <w:sz w:val="24"/>
                <w:szCs w:val="26"/>
              </w:rPr>
              <w:t>энергосбережения;</w:t>
            </w:r>
          </w:p>
          <w:p w:rsidR="00FE2078" w:rsidRPr="0048668C" w:rsidRDefault="00FE2078" w:rsidP="00615BE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98" w:lineRule="exact"/>
              <w:ind w:firstLine="360"/>
              <w:rPr>
                <w:sz w:val="26"/>
                <w:szCs w:val="26"/>
              </w:rPr>
            </w:pPr>
            <w:r w:rsidRPr="0048668C">
              <w:rPr>
                <w:spacing w:val="-10"/>
                <w:sz w:val="24"/>
                <w:szCs w:val="26"/>
              </w:rPr>
              <w:t>сокращение расходов населения на оплату коммунальных услуг</w:t>
            </w:r>
            <w:r>
              <w:rPr>
                <w:spacing w:val="-10"/>
                <w:sz w:val="24"/>
                <w:szCs w:val="26"/>
              </w:rPr>
              <w:t>.</w:t>
            </w:r>
          </w:p>
        </w:tc>
      </w:tr>
      <w:tr w:rsidR="00FE2078" w:rsidRPr="00A673CD" w:rsidTr="00615BE3">
        <w:trPr>
          <w:cantSplit/>
          <w:trHeight w:val="10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615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78" w:rsidRPr="00A673CD" w:rsidRDefault="00FE2078" w:rsidP="0090688C">
            <w:pPr>
              <w:pStyle w:val="ConsPlusNormal"/>
              <w:widowControl/>
              <w:spacing w:line="312" w:lineRule="auto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мониторинга исполнения программных мероприятий осуществляется органами местного самоуправления </w:t>
            </w:r>
            <w:r w:rsidR="0090688C">
              <w:rPr>
                <w:rFonts w:ascii="Times New Roman" w:hAnsi="Times New Roman" w:cs="Times New Roman"/>
                <w:sz w:val="24"/>
                <w:szCs w:val="24"/>
              </w:rPr>
              <w:t>сельских поселений Шкотовского муниципального района.</w:t>
            </w:r>
          </w:p>
        </w:tc>
      </w:tr>
    </w:tbl>
    <w:p w:rsidR="00FE2078" w:rsidRDefault="00FE2078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88C" w:rsidRDefault="0090688C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2B5A" w:rsidRDefault="00E12B5A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688C" w:rsidRDefault="0090688C" w:rsidP="00FE2078">
      <w:pPr>
        <w:pStyle w:val="ConsPlusNormal"/>
        <w:widowControl/>
        <w:spacing w:line="360" w:lineRule="auto"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078" w:rsidRPr="0048668C" w:rsidRDefault="00FE2078" w:rsidP="00FE2078">
      <w:pPr>
        <w:pStyle w:val="ConsPlusNormal"/>
        <w:widowControl/>
        <w:numPr>
          <w:ilvl w:val="0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проблемы и обоснование необходимости ее решения </w:t>
      </w:r>
    </w:p>
    <w:p w:rsidR="00FE2078" w:rsidRPr="0048668C" w:rsidRDefault="00FE2078" w:rsidP="00FE2078">
      <w:pPr>
        <w:pStyle w:val="ConsPlusNormal"/>
        <w:widowControl/>
        <w:spacing w:line="360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>программными методами.</w:t>
      </w:r>
    </w:p>
    <w:p w:rsidR="00FE2078" w:rsidRPr="0048668C" w:rsidRDefault="00FE2078" w:rsidP="00FE2078">
      <w:pPr>
        <w:pStyle w:val="ConsPlusNormal"/>
        <w:widowControl/>
        <w:spacing w:line="360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Для выполнения приоритетных задач социально-экономического развития Российской Федерации в соответствии с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48668C">
          <w:rPr>
            <w:color w:val="000000"/>
            <w:sz w:val="24"/>
            <w:szCs w:val="24"/>
          </w:rPr>
          <w:t>2008 г</w:t>
        </w:r>
      </w:smartTag>
      <w:r w:rsidRPr="0048668C">
        <w:rPr>
          <w:color w:val="000000"/>
          <w:sz w:val="24"/>
          <w:szCs w:val="24"/>
        </w:rPr>
        <w:t>. N 1662-р необходимо добиться: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снижения уровня износа объектов коммунальной инфраструктуры;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достижения финансовой устойчивости предприятий коммунальной сферы.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В целях выявления проблем, препятствующих развитию жилищно-коммунального хозяйства, проведен анализ преобразований в жилищно-коммунальном комплексе, на основании которого определены основные направления развития жилищно-коммунальной отрасли.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Одним из направлений является развитие системы управления имущественным комплексом коммунальной сферы и механизмов государственно-частного партнерства. Доля имущества, пе</w:t>
      </w:r>
      <w:r w:rsidR="004D7D51">
        <w:rPr>
          <w:color w:val="000000"/>
          <w:sz w:val="24"/>
          <w:szCs w:val="24"/>
        </w:rPr>
        <w:t xml:space="preserve">реданного в управление, аренду </w:t>
      </w:r>
      <w:r w:rsidRPr="0048668C">
        <w:rPr>
          <w:color w:val="000000"/>
          <w:sz w:val="24"/>
          <w:szCs w:val="24"/>
        </w:rPr>
        <w:t>и на иных правовых основаниях организациям коммунального комплекса частной формы собственности государственного (муниципального) имущества, в общем объеме государственного (муниципального) имущества комму</w:t>
      </w:r>
      <w:r w:rsidR="004D7D51">
        <w:rPr>
          <w:color w:val="000000"/>
          <w:sz w:val="24"/>
          <w:szCs w:val="24"/>
        </w:rPr>
        <w:t>нального хозяйства по итогам 201</w:t>
      </w:r>
      <w:r w:rsidRPr="0048668C">
        <w:rPr>
          <w:color w:val="000000"/>
          <w:sz w:val="24"/>
          <w:szCs w:val="24"/>
        </w:rPr>
        <w:t xml:space="preserve">8 года в целом по </w:t>
      </w:r>
      <w:proofErr w:type="spellStart"/>
      <w:r w:rsidRPr="0048668C">
        <w:rPr>
          <w:color w:val="000000"/>
          <w:sz w:val="24"/>
          <w:szCs w:val="24"/>
        </w:rPr>
        <w:t>Шкотовскому</w:t>
      </w:r>
      <w:proofErr w:type="spellEnd"/>
      <w:r w:rsidRPr="0048668C">
        <w:rPr>
          <w:color w:val="000000"/>
          <w:sz w:val="24"/>
          <w:szCs w:val="24"/>
        </w:rPr>
        <w:t xml:space="preserve"> м</w:t>
      </w:r>
      <w:r w:rsidR="004D7D51">
        <w:rPr>
          <w:color w:val="000000"/>
          <w:sz w:val="24"/>
          <w:szCs w:val="24"/>
        </w:rPr>
        <w:t>униципальному району составила 10</w:t>
      </w:r>
      <w:r w:rsidRPr="0048668C">
        <w:rPr>
          <w:color w:val="000000"/>
          <w:sz w:val="24"/>
          <w:szCs w:val="24"/>
        </w:rPr>
        <w:t>0 процентов.</w:t>
      </w:r>
    </w:p>
    <w:p w:rsidR="00FE2078" w:rsidRDefault="008739A4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E2078" w:rsidRPr="0048668C">
        <w:rPr>
          <w:color w:val="000000"/>
          <w:sz w:val="24"/>
          <w:szCs w:val="24"/>
        </w:rPr>
        <w:t xml:space="preserve">Основным направлением является строительство, капитальный ремонт и модернизация объектов жизнеобеспечения, развитие системы </w:t>
      </w:r>
      <w:proofErr w:type="spellStart"/>
      <w:r w:rsidR="00FE2078" w:rsidRPr="0048668C">
        <w:rPr>
          <w:color w:val="000000"/>
          <w:sz w:val="24"/>
          <w:szCs w:val="24"/>
        </w:rPr>
        <w:t>ресурсо</w:t>
      </w:r>
      <w:proofErr w:type="spellEnd"/>
      <w:r w:rsidR="00FE2078" w:rsidRPr="0048668C">
        <w:rPr>
          <w:color w:val="000000"/>
          <w:sz w:val="24"/>
          <w:szCs w:val="24"/>
        </w:rPr>
        <w:t xml:space="preserve">- и энергосбережения. 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FE2078" w:rsidRPr="0048668C" w:rsidRDefault="00FE2078" w:rsidP="006C6811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668C">
        <w:rPr>
          <w:rFonts w:ascii="Times New Roman" w:hAnsi="Times New Roman" w:cs="Times New Roman"/>
          <w:color w:val="000000"/>
          <w:sz w:val="24"/>
          <w:szCs w:val="24"/>
        </w:rPr>
        <w:t>Обоснование целесообразности решения проблемы программным методом</w:t>
      </w:r>
    </w:p>
    <w:p w:rsidR="00FE2078" w:rsidRPr="0048668C" w:rsidRDefault="00FE2078" w:rsidP="006C6811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Необходимость в достаточно короткий срок решить масштабные задачи Программы определяет целесообразность использования программно-целевого метода для решения указанных проблем, поскольку они: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входят в число приоритетов для формирования федеральных целевых программ, а их решение позволяет обеспечить возможность улучшения жилищных условий и качества жизни населения, предотвратить чрезвычайные ситуации, связанные с функционированием систем жизнеобеспечения, а также создать условия для устойчивого и эффективного развития жилищно-коммунального хозяйства;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носят межотраслевой и межведомственный характер и не могут быть решены без участия федеральных органов власти;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не могут быть </w:t>
      </w:r>
      <w:proofErr w:type="gramStart"/>
      <w:r w:rsidRPr="0048668C">
        <w:rPr>
          <w:color w:val="000000"/>
          <w:sz w:val="24"/>
          <w:szCs w:val="24"/>
        </w:rPr>
        <w:t>решены</w:t>
      </w:r>
      <w:proofErr w:type="gramEnd"/>
      <w:r w:rsidRPr="0048668C">
        <w:rPr>
          <w:color w:val="000000"/>
          <w:sz w:val="24"/>
          <w:szCs w:val="24"/>
        </w:rPr>
        <w:t xml:space="preserve"> в пределах одного года и требуют значительных бюджетных расходов;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lastRenderedPageBreak/>
        <w:t>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6C6811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668C">
        <w:rPr>
          <w:rFonts w:ascii="Times New Roman" w:hAnsi="Times New Roman" w:cs="Times New Roman"/>
          <w:color w:val="000000"/>
          <w:sz w:val="24"/>
          <w:szCs w:val="24"/>
        </w:rPr>
        <w:t>Характеристика и прогноз развития сложившейся проблемной ситуации в рассматриваемой сфере</w:t>
      </w:r>
    </w:p>
    <w:p w:rsidR="00FE2078" w:rsidRPr="0048668C" w:rsidRDefault="00FE2078" w:rsidP="006C6811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078" w:rsidRPr="0048668C" w:rsidRDefault="00FC00B4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E2078" w:rsidRPr="0048668C">
        <w:rPr>
          <w:color w:val="000000"/>
          <w:sz w:val="24"/>
          <w:szCs w:val="24"/>
        </w:rPr>
        <w:t>В настоящее время на территории Шкотовского муниципального района имеет место негативное изменение экономических условий функционирования организаций коммунального комплекса, основными из которых являются: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неравномерное распределение коммунальных мощностей, приводящее к неэффективному использованию ресурсов;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высокий уровень морального и физического износа объектов и сооружений;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низкая эффективность системы управления в жилищно-коммунальном хозяйстве, преобладание административных методов хозяйствования над </w:t>
      </w:r>
      <w:proofErr w:type="gramStart"/>
      <w:r w:rsidRPr="0048668C">
        <w:rPr>
          <w:color w:val="000000"/>
          <w:sz w:val="24"/>
          <w:szCs w:val="24"/>
        </w:rPr>
        <w:t>рыночными</w:t>
      </w:r>
      <w:proofErr w:type="gramEnd"/>
      <w:r w:rsidRPr="0048668C">
        <w:rPr>
          <w:color w:val="000000"/>
          <w:sz w:val="24"/>
          <w:szCs w:val="24"/>
        </w:rPr>
        <w:t>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Объекты коммунальной инфраструктуры Шкотовского муниципального района, находятся в изношенном состоянии. Нормативный срок отслужили на 1 января 201</w:t>
      </w:r>
      <w:r w:rsidR="003C14BE">
        <w:rPr>
          <w:color w:val="000000"/>
          <w:sz w:val="24"/>
          <w:szCs w:val="24"/>
        </w:rPr>
        <w:t>9</w:t>
      </w:r>
      <w:r w:rsidRPr="0048668C">
        <w:rPr>
          <w:color w:val="000000"/>
          <w:sz w:val="24"/>
          <w:szCs w:val="24"/>
        </w:rPr>
        <w:t xml:space="preserve"> г. около 60 процентов основных фондов коммунального хозяйства. По данным технической инвентаризации, по состоянию на 1 января 201</w:t>
      </w:r>
      <w:r w:rsidR="003C14BE">
        <w:rPr>
          <w:color w:val="000000"/>
          <w:sz w:val="24"/>
          <w:szCs w:val="24"/>
        </w:rPr>
        <w:t>9</w:t>
      </w:r>
      <w:r w:rsidRPr="0048668C">
        <w:rPr>
          <w:color w:val="000000"/>
          <w:sz w:val="24"/>
          <w:szCs w:val="24"/>
        </w:rPr>
        <w:t xml:space="preserve"> г. физический износ основных фондов котельных составил 65 процентов, тепловых сетей 62,8 процента, </w:t>
      </w:r>
      <w:proofErr w:type="spellStart"/>
      <w:r w:rsidRPr="0048668C">
        <w:rPr>
          <w:color w:val="000000"/>
          <w:sz w:val="24"/>
          <w:szCs w:val="24"/>
        </w:rPr>
        <w:t>водонасосных</w:t>
      </w:r>
      <w:proofErr w:type="spellEnd"/>
      <w:r w:rsidRPr="0048668C">
        <w:rPr>
          <w:color w:val="000000"/>
          <w:sz w:val="24"/>
          <w:szCs w:val="24"/>
        </w:rPr>
        <w:t xml:space="preserve"> станций - 52,3 процента, требуют немедленной перекладки около 26 процентов теплопроводов, 40% электрических сетей и 50 процентов сетей водоснабжения и канализации.</w:t>
      </w:r>
    </w:p>
    <w:p w:rsidR="00FE2078" w:rsidRPr="0048668C" w:rsidRDefault="00FE2078" w:rsidP="006C6811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мероприятий в 2 направлениях - в жилищном хозяйстве и коммунальной инфраструктуре.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В коммунальной инфраструктуре необходимо решение проблемы повышения эффективности и надежности работы коммунальной инфраструктуры путем ее масштабной модернизации и обновления при обеспечении доступности коммунальных ресурсов для потребителей. С этой целью предусматривается создать условия для эффективного инвестирования в коммунальную инфраструктуру в целях снижения издержек и повышения </w:t>
      </w:r>
      <w:r w:rsidRPr="0048668C">
        <w:rPr>
          <w:color w:val="000000"/>
          <w:sz w:val="24"/>
          <w:szCs w:val="24"/>
        </w:rPr>
        <w:lastRenderedPageBreak/>
        <w:t>надежности при обеспечении доступности коммунальных услуг для потребителей и минимально необходимой нагрузки на бюджетную систему.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Разработка программы комплексного развития позволяет существенно повысить эффективность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F64E32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Важнейшими инструментами стимулирования частных инвестиций в коммунальную инфраструктуру являются переход к установлению долгосрочных тарифов и стимулирование заключения концессионных соглашений. Применение долгосрочных тарифов создаст мотивацию для организаций коммунального комплекса к сокращению затрат, в том числе за счет снижения потерь ресурсов, а также снизит риски инвестирования. Переход от договоров аренды систем коммунальной инфраструктуры к концессионным соглашениям, с одной стороны, позволит в максимальной степени защитить вложения инвесторов, а с другой - сохранить в государственной и муниципальной собственности системы жизнеобеспечения.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Учитывая высокую степень изношенности основных фондов в жилищно-коммунальном хозяйстве и в ряде случаев необходимость проведения ускоренной модернизации объектов инфраструктуры, предусматривается предоставление средств на </w:t>
      </w:r>
      <w:proofErr w:type="spellStart"/>
      <w:r w:rsidRPr="0048668C">
        <w:rPr>
          <w:color w:val="000000"/>
          <w:sz w:val="24"/>
          <w:szCs w:val="24"/>
        </w:rPr>
        <w:t>софинансирование</w:t>
      </w:r>
      <w:proofErr w:type="spellEnd"/>
      <w:r w:rsidRPr="0048668C">
        <w:rPr>
          <w:color w:val="000000"/>
          <w:sz w:val="24"/>
          <w:szCs w:val="24"/>
        </w:rPr>
        <w:t xml:space="preserve"> из федерального и краевого бюджета отдельных проектов модернизации и капитального ремонта коммунальной инфраструктуры. 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Существующий вариант решения проблемы предполагает, что на сегодняшний день разработка программы комплексного развития и единой муниципальной базы информационных ресурсов осуществляется за счет местных бюджетов. Такой вариант финансирования малоэффективен, поскольку в настоящий момент в Российской Федерации возможности муниципальных бюджетов в подавляющем большинстве случаев недостаточны для финансирования работ по разработке и реализации программ комплексного развития. Риски при реализации этого варианта связаны с длительностью реализации мероприятий, отсутствием сре</w:t>
      </w:r>
      <w:proofErr w:type="gramStart"/>
      <w:r w:rsidRPr="0048668C">
        <w:rPr>
          <w:color w:val="000000"/>
          <w:sz w:val="24"/>
          <w:szCs w:val="24"/>
        </w:rPr>
        <w:t>дств дл</w:t>
      </w:r>
      <w:proofErr w:type="gramEnd"/>
      <w:r w:rsidRPr="0048668C">
        <w:rPr>
          <w:color w:val="000000"/>
          <w:sz w:val="24"/>
          <w:szCs w:val="24"/>
        </w:rPr>
        <w:t xml:space="preserve">я начальных инвестиций, снижением предполагаемого </w:t>
      </w:r>
      <w:proofErr w:type="spellStart"/>
      <w:r w:rsidRPr="0048668C">
        <w:rPr>
          <w:color w:val="000000"/>
          <w:sz w:val="24"/>
          <w:szCs w:val="24"/>
        </w:rPr>
        <w:t>синергического</w:t>
      </w:r>
      <w:proofErr w:type="spellEnd"/>
      <w:r w:rsidRPr="0048668C">
        <w:rPr>
          <w:color w:val="000000"/>
          <w:sz w:val="24"/>
          <w:szCs w:val="24"/>
        </w:rPr>
        <w:t xml:space="preserve"> эффекта и в конечном итоге приведут к невыполнению мероприятий Программы из-за недостаточного бюджетного финансирования. Следствием такого подхода будет потеря </w:t>
      </w:r>
      <w:proofErr w:type="gramStart"/>
      <w:r w:rsidRPr="0048668C">
        <w:rPr>
          <w:color w:val="000000"/>
          <w:sz w:val="24"/>
          <w:szCs w:val="24"/>
        </w:rPr>
        <w:t>возможности привлечения достаточного объема средств внебюджетных источников</w:t>
      </w:r>
      <w:proofErr w:type="gramEnd"/>
      <w:r w:rsidRPr="0048668C">
        <w:rPr>
          <w:color w:val="000000"/>
          <w:sz w:val="24"/>
          <w:szCs w:val="24"/>
        </w:rPr>
        <w:t xml:space="preserve"> на развитие жилищно-коммунального комплекса.</w:t>
      </w:r>
    </w:p>
    <w:p w:rsidR="00FE2078" w:rsidRPr="0048668C" w:rsidRDefault="00FE2078" w:rsidP="00953D29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С этой целью целесообразно предусмотреть субсидирование из региональных бюджетов и федерального бюджета расходов городских и сельских поселений Шкотовского муниципального района на выполнение программных мероприятий. Такие проекты характерны для город</w:t>
      </w:r>
      <w:r w:rsidR="007A7099">
        <w:rPr>
          <w:color w:val="000000"/>
          <w:sz w:val="24"/>
          <w:szCs w:val="24"/>
        </w:rPr>
        <w:t>ских</w:t>
      </w:r>
      <w:r w:rsidRPr="0048668C">
        <w:rPr>
          <w:color w:val="000000"/>
          <w:sz w:val="24"/>
          <w:szCs w:val="24"/>
        </w:rPr>
        <w:t xml:space="preserve"> и сельских </w:t>
      </w:r>
      <w:r w:rsidR="007A7099">
        <w:rPr>
          <w:color w:val="000000"/>
          <w:sz w:val="24"/>
          <w:szCs w:val="24"/>
        </w:rPr>
        <w:t>поселений Шкотовского муниципального района</w:t>
      </w:r>
      <w:r w:rsidRPr="0048668C">
        <w:rPr>
          <w:color w:val="000000"/>
          <w:sz w:val="24"/>
          <w:szCs w:val="24"/>
        </w:rPr>
        <w:t>.</w:t>
      </w:r>
    </w:p>
    <w:p w:rsidR="00FE2078" w:rsidRPr="0048668C" w:rsidRDefault="00EB1B51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 w:rsidR="00FE2078" w:rsidRPr="0048668C">
        <w:rPr>
          <w:color w:val="000000"/>
          <w:sz w:val="24"/>
          <w:szCs w:val="24"/>
        </w:rPr>
        <w:t>Указанные направления государственной поддержки окажут значительное стимулирующее влияние на развитие коммунальной инфраструктуры и позволят задействовать внебюджетные источники финансирования. Активизация модернизации коммунальной инфраструктуры в рамках разработки программ комплексного развития позволит преодолеть критическое отставание технологий в коммунальной отрасли муниципальных образований Шкотовского муниципального района.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078" w:rsidRPr="0048668C" w:rsidRDefault="004179AB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E2078" w:rsidRPr="0048668C">
        <w:rPr>
          <w:color w:val="000000"/>
          <w:sz w:val="24"/>
          <w:szCs w:val="24"/>
        </w:rPr>
        <w:t>Целью Программы является обеспечение потребителей Шкотовского муниципального района всеми коммунальными услугами нормативного качества и доступной стоимости коммунальных услуг при надежной и эффективной работе коммунальной инфраструктуры.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179AB">
        <w:rPr>
          <w:color w:val="000000"/>
          <w:sz w:val="24"/>
          <w:szCs w:val="24"/>
        </w:rPr>
        <w:t xml:space="preserve"> </w:t>
      </w:r>
      <w:proofErr w:type="gramStart"/>
      <w:r w:rsidRPr="0048668C">
        <w:rPr>
          <w:color w:val="000000"/>
          <w:sz w:val="24"/>
          <w:szCs w:val="24"/>
        </w:rPr>
        <w:t>Целями Программы являются обеспечение к 20</w:t>
      </w:r>
      <w:r w:rsidR="008841D2">
        <w:rPr>
          <w:color w:val="000000"/>
          <w:sz w:val="24"/>
          <w:szCs w:val="24"/>
        </w:rPr>
        <w:t>3</w:t>
      </w:r>
      <w:r w:rsidRPr="0048668C">
        <w:rPr>
          <w:color w:val="000000"/>
          <w:sz w:val="24"/>
          <w:szCs w:val="24"/>
        </w:rPr>
        <w:t xml:space="preserve">0 году </w:t>
      </w:r>
      <w:r w:rsidRPr="0048668C">
        <w:rPr>
          <w:sz w:val="24"/>
          <w:szCs w:val="24"/>
        </w:rPr>
        <w:t xml:space="preserve">– снижения уровня износа объектов коммунальной инфраструктуры, достижение финансовой устойчивости предприятий коммунальной сферы, </w:t>
      </w:r>
      <w:r w:rsidRPr="0048668C">
        <w:rPr>
          <w:bCs/>
          <w:sz w:val="24"/>
          <w:szCs w:val="24"/>
        </w:rPr>
        <w:t>переход потребителями энергоресурсов на оплату коммунальных услуг</w:t>
      </w:r>
      <w:r w:rsidRPr="0048668C">
        <w:rPr>
          <w:sz w:val="24"/>
          <w:szCs w:val="24"/>
        </w:rPr>
        <w:t xml:space="preserve"> по показаниям коллективных (</w:t>
      </w:r>
      <w:proofErr w:type="spellStart"/>
      <w:r w:rsidRPr="0048668C">
        <w:rPr>
          <w:sz w:val="24"/>
          <w:szCs w:val="24"/>
        </w:rPr>
        <w:t>общедомовых</w:t>
      </w:r>
      <w:proofErr w:type="spellEnd"/>
      <w:r w:rsidRPr="0048668C">
        <w:rPr>
          <w:sz w:val="24"/>
          <w:szCs w:val="24"/>
        </w:rPr>
        <w:t xml:space="preserve">) и индивидуальных приборов учета (тепловой энергии, холодной и горячей воды, электрической энергии) и повышение </w:t>
      </w:r>
      <w:proofErr w:type="spellStart"/>
      <w:r w:rsidRPr="0048668C">
        <w:rPr>
          <w:sz w:val="24"/>
          <w:szCs w:val="24"/>
        </w:rPr>
        <w:t>энергоэффективности</w:t>
      </w:r>
      <w:proofErr w:type="spellEnd"/>
      <w:r w:rsidRPr="0048668C">
        <w:rPr>
          <w:sz w:val="24"/>
          <w:szCs w:val="24"/>
        </w:rPr>
        <w:t xml:space="preserve"> объектов жизнеобеспечения на территории Шкотовского муниципального района, стимулирование энергосбережения и повышения энергетической эффективности организациями, осуществляющими</w:t>
      </w:r>
      <w:proofErr w:type="gramEnd"/>
      <w:r w:rsidRPr="0048668C">
        <w:rPr>
          <w:sz w:val="24"/>
          <w:szCs w:val="24"/>
        </w:rPr>
        <w:t xml:space="preserve"> регулируемые виды деятельности, потребителями энергетических ресурсов, улучшение надёжности и обеспечение надлежащего качества, внедрение экологически чистых производственных технологий, сокращение вредных выбросов в атмосферу, развитие конкуренции в сфере производства и предоставления энергоресурсов и снижение зависимости от единого поставщика энергоресурсов, модернизация объектов жизнеобеспечения и увеличение их мощности.</w:t>
      </w:r>
      <w:r w:rsidRPr="0048668C">
        <w:rPr>
          <w:color w:val="000000"/>
          <w:sz w:val="24"/>
          <w:szCs w:val="24"/>
        </w:rPr>
        <w:t xml:space="preserve">      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D6211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Для реализации целей Программы к 20</w:t>
      </w:r>
      <w:r w:rsidR="008841D2">
        <w:rPr>
          <w:color w:val="000000"/>
          <w:sz w:val="24"/>
          <w:szCs w:val="24"/>
        </w:rPr>
        <w:t>3</w:t>
      </w:r>
      <w:r w:rsidRPr="0048668C">
        <w:rPr>
          <w:color w:val="000000"/>
          <w:sz w:val="24"/>
          <w:szCs w:val="24"/>
        </w:rPr>
        <w:t>0 году предполагается решение следующих задач: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достижение уровня полного благоустройства (обеспеченности всеми видами коммунальных услуг) многоквартирных домов;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инфраструктуры, в том числе реализация государственной программы "Чистая вода", предусмотренной Водной стратегией Российской Федерации на период до 2020 года, утвержденной распоряжением Правительства Российской Федерации от 27 августа 2009 года N 1235-р;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обеспечение доступности для населения стоимости жилищно-коммунальных услуг.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lastRenderedPageBreak/>
        <w:t>повышение эффективности производства тепловой и электрической энергии, снижение потерь при выработке и  транспортировке энергоресурсов;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повышение эффективности энергопотребления путем внедрения современных энергосберегающих технологий;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снижение затратной части на оплату потребленных энергоресурсов;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развитие действующих правовых, финансово-</w:t>
      </w:r>
      <w:proofErr w:type="gramStart"/>
      <w:r w:rsidRPr="0048668C">
        <w:rPr>
          <w:color w:val="000000"/>
          <w:sz w:val="24"/>
          <w:szCs w:val="24"/>
        </w:rPr>
        <w:t>экономических и ценовых механизмов</w:t>
      </w:r>
      <w:proofErr w:type="gramEnd"/>
      <w:r w:rsidRPr="0048668C">
        <w:rPr>
          <w:color w:val="000000"/>
          <w:sz w:val="24"/>
          <w:szCs w:val="24"/>
        </w:rPr>
        <w:t>, стимулирующих производителей и потребителей энергоресурсов к внедрению энергосберегающих технологий и оборудования;</w:t>
      </w:r>
    </w:p>
    <w:p w:rsidR="00FE2078" w:rsidRPr="0048668C" w:rsidRDefault="00FE2078" w:rsidP="006C6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>повышения качества предоставления коммунальных услуг населению и снижение затрат на их оплату;</w:t>
      </w:r>
    </w:p>
    <w:p w:rsidR="00FE2078" w:rsidRPr="0048668C" w:rsidRDefault="00FE2078" w:rsidP="006C6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источников и сетей </w:t>
      </w:r>
      <w:proofErr w:type="spellStart"/>
      <w:r w:rsidRPr="0048668C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8668C">
        <w:rPr>
          <w:rFonts w:ascii="Times New Roman" w:hAnsi="Times New Roman" w:cs="Times New Roman"/>
          <w:sz w:val="24"/>
          <w:szCs w:val="24"/>
        </w:rPr>
        <w:t>-, теплоснабжения, водоснабжения и водоотведения, в том числе с применением современных технологий;</w:t>
      </w:r>
    </w:p>
    <w:p w:rsidR="00FE2078" w:rsidRPr="0048668C" w:rsidRDefault="00FE2078" w:rsidP="006C6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>обеспечить 100% учёт отпускаемых и потребляемых энергетических ресурсов;</w:t>
      </w:r>
    </w:p>
    <w:p w:rsidR="00FE2078" w:rsidRPr="0048668C" w:rsidRDefault="00FE2078" w:rsidP="006C6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48668C">
        <w:rPr>
          <w:rFonts w:ascii="Times New Roman" w:hAnsi="Times New Roman" w:cs="Times New Roman"/>
          <w:sz w:val="24"/>
          <w:szCs w:val="24"/>
        </w:rPr>
        <w:t>энергоффективности</w:t>
      </w:r>
      <w:proofErr w:type="spellEnd"/>
      <w:r w:rsidRPr="0048668C">
        <w:rPr>
          <w:rFonts w:ascii="Times New Roman" w:hAnsi="Times New Roman" w:cs="Times New Roman"/>
          <w:sz w:val="24"/>
          <w:szCs w:val="24"/>
        </w:rPr>
        <w:t xml:space="preserve"> использования энергоресурсов за счёт реализации энергосберегающих мероприятий на предприятиях коммунального комплекса и снижения энергоёмкости при производстве энергоресурсов;</w:t>
      </w:r>
    </w:p>
    <w:p w:rsidR="00FE2078" w:rsidRPr="0048668C" w:rsidRDefault="00FE2078" w:rsidP="006C6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>снижение затрат при производстве единицы энергетических ресурсов;</w:t>
      </w:r>
    </w:p>
    <w:p w:rsidR="00FE2078" w:rsidRPr="0048668C" w:rsidRDefault="00FE2078" w:rsidP="006C6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48668C">
        <w:rPr>
          <w:rFonts w:ascii="Times New Roman" w:hAnsi="Times New Roman" w:cs="Times New Roman"/>
          <w:sz w:val="24"/>
          <w:szCs w:val="24"/>
        </w:rPr>
        <w:t>эенергоресурсами</w:t>
      </w:r>
      <w:proofErr w:type="spellEnd"/>
      <w:r w:rsidRPr="0048668C">
        <w:rPr>
          <w:rFonts w:ascii="Times New Roman" w:hAnsi="Times New Roman" w:cs="Times New Roman"/>
          <w:sz w:val="24"/>
          <w:szCs w:val="24"/>
        </w:rPr>
        <w:t xml:space="preserve"> существующих и перспективных потребителей за счёт </w:t>
      </w:r>
      <w:proofErr w:type="gramStart"/>
      <w:r w:rsidRPr="0048668C">
        <w:rPr>
          <w:rFonts w:ascii="Times New Roman" w:hAnsi="Times New Roman" w:cs="Times New Roman"/>
          <w:sz w:val="24"/>
          <w:szCs w:val="24"/>
        </w:rPr>
        <w:t>высвобождении</w:t>
      </w:r>
      <w:proofErr w:type="gramEnd"/>
      <w:r w:rsidRPr="0048668C">
        <w:rPr>
          <w:rFonts w:ascii="Times New Roman" w:hAnsi="Times New Roman" w:cs="Times New Roman"/>
          <w:sz w:val="24"/>
          <w:szCs w:val="24"/>
        </w:rPr>
        <w:t xml:space="preserve"> (экономии) ресурсов и использования возобновляемых источников энергии;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замена изношенного, морально и физически устаревшего оборудования и инженерных коммуникаций;</w:t>
      </w:r>
    </w:p>
    <w:p w:rsidR="00FE2078" w:rsidRPr="0048668C" w:rsidRDefault="00FE2078" w:rsidP="006C68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и проведение капитального ремонта и модернизации зданий;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48668C">
        <w:rPr>
          <w:rFonts w:ascii="Times New Roman" w:hAnsi="Times New Roman" w:cs="Times New Roman"/>
          <w:sz w:val="24"/>
          <w:szCs w:val="24"/>
        </w:rPr>
        <w:t>безхозяных</w:t>
      </w:r>
      <w:proofErr w:type="spellEnd"/>
      <w:r w:rsidRPr="0048668C">
        <w:rPr>
          <w:rFonts w:ascii="Times New Roman" w:hAnsi="Times New Roman" w:cs="Times New Roman"/>
          <w:sz w:val="24"/>
          <w:szCs w:val="24"/>
        </w:rPr>
        <w:t xml:space="preserve"> коммунальных сетей и разработка нормативных документов, концессионных соглашений по управлению, аренды и их обслуживания.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65707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65707">
        <w:rPr>
          <w:sz w:val="24"/>
          <w:szCs w:val="24"/>
        </w:rPr>
        <w:t xml:space="preserve">Целевые индикаторы и показатели, позволяющие контролировать ход реализации Программы по годам ее реализации, представлены в приложении N </w:t>
      </w:r>
      <w:r w:rsidR="00A75D7B">
        <w:rPr>
          <w:sz w:val="24"/>
          <w:szCs w:val="24"/>
        </w:rPr>
        <w:t>6</w:t>
      </w:r>
      <w:r w:rsidRPr="00465707">
        <w:rPr>
          <w:sz w:val="24"/>
          <w:szCs w:val="24"/>
        </w:rPr>
        <w:t xml:space="preserve"> к настоящей программе.</w:t>
      </w:r>
    </w:p>
    <w:p w:rsidR="00FE2078" w:rsidRDefault="00FE2078" w:rsidP="006C681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7B72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 xml:space="preserve">III. Основные характеристики коммунальной инфраструктуры </w:t>
      </w:r>
    </w:p>
    <w:p w:rsidR="00FE2078" w:rsidRPr="00C77B72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>сельских поселений</w:t>
      </w:r>
      <w:r w:rsidR="00C77B72" w:rsidRPr="00C77B72">
        <w:rPr>
          <w:sz w:val="24"/>
          <w:szCs w:val="24"/>
        </w:rPr>
        <w:t xml:space="preserve"> </w:t>
      </w:r>
      <w:r w:rsidR="00C77B72" w:rsidRPr="00C77B72">
        <w:rPr>
          <w:rFonts w:ascii="Times New Roman" w:hAnsi="Times New Roman" w:cs="Times New Roman"/>
          <w:b/>
          <w:sz w:val="24"/>
          <w:szCs w:val="24"/>
        </w:rPr>
        <w:t xml:space="preserve">Шкотовского муниципального района 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Коммунальное хозяйство сельских поселений Шкотовского муниципального района предусматривает обеспечение потребителей коммунальными услугами отопления, горячего водоснабжения, водоснабжения, водоотведения, электроснабжения и газоснабжения посредством газораспределительных установок.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b/>
          <w:sz w:val="24"/>
          <w:szCs w:val="24"/>
        </w:rPr>
        <w:lastRenderedPageBreak/>
        <w:t>Тепловое хозяйство</w:t>
      </w:r>
      <w:r w:rsidRPr="0048668C">
        <w:rPr>
          <w:sz w:val="24"/>
          <w:szCs w:val="24"/>
        </w:rPr>
        <w:t xml:space="preserve"> на территории района состоит из </w:t>
      </w:r>
      <w:r w:rsidR="00C50861">
        <w:rPr>
          <w:sz w:val="24"/>
          <w:szCs w:val="24"/>
        </w:rPr>
        <w:t>16 котельных (2</w:t>
      </w:r>
      <w:r w:rsidRPr="0048668C">
        <w:rPr>
          <w:sz w:val="24"/>
          <w:szCs w:val="24"/>
        </w:rPr>
        <w:t xml:space="preserve">- мазутных, </w:t>
      </w:r>
      <w:r w:rsidR="00C50861">
        <w:rPr>
          <w:sz w:val="24"/>
          <w:szCs w:val="24"/>
        </w:rPr>
        <w:t>1</w:t>
      </w:r>
      <w:r w:rsidR="00963038">
        <w:rPr>
          <w:sz w:val="24"/>
          <w:szCs w:val="24"/>
        </w:rPr>
        <w:t>3</w:t>
      </w:r>
      <w:r w:rsidRPr="0048668C">
        <w:rPr>
          <w:sz w:val="24"/>
          <w:szCs w:val="24"/>
        </w:rPr>
        <w:t>-угольных</w:t>
      </w:r>
      <w:r w:rsidR="00963038">
        <w:rPr>
          <w:sz w:val="24"/>
          <w:szCs w:val="24"/>
        </w:rPr>
        <w:t>, 1-дизельная</w:t>
      </w:r>
      <w:r w:rsidRPr="0048668C">
        <w:rPr>
          <w:sz w:val="24"/>
          <w:szCs w:val="24"/>
        </w:rPr>
        <w:t xml:space="preserve">) мощностью </w:t>
      </w:r>
      <w:r w:rsidR="00C50861">
        <w:rPr>
          <w:sz w:val="24"/>
          <w:szCs w:val="24"/>
        </w:rPr>
        <w:t>40,6</w:t>
      </w:r>
      <w:r w:rsidR="00DF46D5">
        <w:rPr>
          <w:sz w:val="24"/>
          <w:szCs w:val="24"/>
        </w:rPr>
        <w:t>03</w:t>
      </w:r>
      <w:r w:rsidRPr="0048668C">
        <w:rPr>
          <w:sz w:val="24"/>
          <w:szCs w:val="24"/>
        </w:rPr>
        <w:t xml:space="preserve"> Гкал/час и общей производительностью </w:t>
      </w:r>
      <w:r w:rsidR="00DF46D5">
        <w:rPr>
          <w:sz w:val="24"/>
          <w:szCs w:val="24"/>
        </w:rPr>
        <w:t>63 543,98</w:t>
      </w:r>
      <w:r w:rsidRPr="0048668C">
        <w:rPr>
          <w:sz w:val="24"/>
          <w:szCs w:val="24"/>
        </w:rPr>
        <w:t xml:space="preserve"> Гк</w:t>
      </w:r>
      <w:r w:rsidR="00DF46D5">
        <w:rPr>
          <w:sz w:val="24"/>
          <w:szCs w:val="24"/>
        </w:rPr>
        <w:t>ал/год. Большинство котельных в</w:t>
      </w:r>
      <w:r w:rsidRPr="0048668C">
        <w:rPr>
          <w:sz w:val="24"/>
          <w:szCs w:val="24"/>
        </w:rPr>
        <w:t xml:space="preserve">ведено в эксплуатацию в 1963-1976 годах. Средний износ котельных 30-50%. Годовой расход топлива (мазут, уголь) составляет </w:t>
      </w:r>
      <w:r w:rsidR="00615BE3">
        <w:rPr>
          <w:sz w:val="24"/>
          <w:szCs w:val="24"/>
        </w:rPr>
        <w:t>13 295,06</w:t>
      </w:r>
      <w:r w:rsidRPr="0048668C">
        <w:rPr>
          <w:sz w:val="24"/>
          <w:szCs w:val="24"/>
        </w:rPr>
        <w:t xml:space="preserve"> тут, средняя ежесуточная потребность котельных в топливе в размере </w:t>
      </w:r>
      <w:r w:rsidR="00615BE3">
        <w:rPr>
          <w:sz w:val="24"/>
          <w:szCs w:val="24"/>
        </w:rPr>
        <w:t>4,08</w:t>
      </w:r>
      <w:r w:rsidRPr="0048668C">
        <w:rPr>
          <w:sz w:val="24"/>
          <w:szCs w:val="24"/>
        </w:rPr>
        <w:t xml:space="preserve"> тонн. Протяжённость тепловых сетей в двухтрубном исчислении составляет </w:t>
      </w:r>
      <w:r w:rsidR="00356BD7">
        <w:rPr>
          <w:sz w:val="24"/>
          <w:szCs w:val="24"/>
        </w:rPr>
        <w:t>17 841</w:t>
      </w:r>
      <w:r w:rsidRPr="0048668C">
        <w:rPr>
          <w:sz w:val="24"/>
          <w:szCs w:val="24"/>
        </w:rPr>
        <w:t xml:space="preserve"> </w:t>
      </w:r>
      <w:proofErr w:type="spellStart"/>
      <w:r w:rsidRPr="0048668C">
        <w:rPr>
          <w:sz w:val="24"/>
          <w:szCs w:val="24"/>
        </w:rPr>
        <w:t>мп</w:t>
      </w:r>
      <w:proofErr w:type="spellEnd"/>
      <w:r w:rsidRPr="0048668C">
        <w:rPr>
          <w:sz w:val="24"/>
          <w:szCs w:val="24"/>
        </w:rPr>
        <w:t xml:space="preserve">. Теплоснабжение осуществляется </w:t>
      </w:r>
      <w:r w:rsidR="00456E9C">
        <w:rPr>
          <w:sz w:val="24"/>
          <w:szCs w:val="24"/>
        </w:rPr>
        <w:t>на</w:t>
      </w:r>
      <w:r w:rsidRPr="0048668C">
        <w:rPr>
          <w:sz w:val="24"/>
          <w:szCs w:val="24"/>
        </w:rPr>
        <w:t xml:space="preserve"> 1</w:t>
      </w:r>
      <w:r w:rsidR="00456E9C">
        <w:rPr>
          <w:sz w:val="24"/>
          <w:szCs w:val="24"/>
        </w:rPr>
        <w:t>30</w:t>
      </w:r>
      <w:r w:rsidRPr="0048668C">
        <w:rPr>
          <w:sz w:val="24"/>
          <w:szCs w:val="24"/>
        </w:rPr>
        <w:t xml:space="preserve"> жилых дом</w:t>
      </w:r>
      <w:r w:rsidR="00456E9C">
        <w:rPr>
          <w:sz w:val="24"/>
          <w:szCs w:val="24"/>
        </w:rPr>
        <w:t>ов</w:t>
      </w:r>
      <w:r w:rsidRPr="0048668C">
        <w:rPr>
          <w:sz w:val="24"/>
          <w:szCs w:val="24"/>
        </w:rPr>
        <w:t>/</w:t>
      </w:r>
      <w:r w:rsidR="00963038">
        <w:rPr>
          <w:sz w:val="24"/>
          <w:szCs w:val="24"/>
        </w:rPr>
        <w:t>6</w:t>
      </w:r>
      <w:r w:rsidRPr="0048668C">
        <w:rPr>
          <w:sz w:val="24"/>
          <w:szCs w:val="24"/>
        </w:rPr>
        <w:t xml:space="preserve"> 478 чел, </w:t>
      </w:r>
      <w:r w:rsidR="00456E9C">
        <w:rPr>
          <w:sz w:val="24"/>
          <w:szCs w:val="24"/>
        </w:rPr>
        <w:t>15</w:t>
      </w:r>
      <w:r w:rsidRPr="0048668C">
        <w:rPr>
          <w:sz w:val="24"/>
          <w:szCs w:val="24"/>
        </w:rPr>
        <w:t xml:space="preserve"> </w:t>
      </w:r>
      <w:r w:rsidR="00456E9C" w:rsidRPr="0048668C">
        <w:rPr>
          <w:sz w:val="24"/>
          <w:szCs w:val="24"/>
        </w:rPr>
        <w:t>объект</w:t>
      </w:r>
      <w:r w:rsidR="00456E9C">
        <w:rPr>
          <w:sz w:val="24"/>
          <w:szCs w:val="24"/>
        </w:rPr>
        <w:t>ов социального назначения</w:t>
      </w:r>
      <w:r w:rsidR="00456E9C" w:rsidRPr="0048668C">
        <w:rPr>
          <w:sz w:val="24"/>
          <w:szCs w:val="24"/>
        </w:rPr>
        <w:t xml:space="preserve"> </w:t>
      </w:r>
      <w:r w:rsidR="00456E9C">
        <w:rPr>
          <w:sz w:val="24"/>
          <w:szCs w:val="24"/>
        </w:rPr>
        <w:t>(</w:t>
      </w:r>
      <w:r w:rsidRPr="0048668C">
        <w:rPr>
          <w:sz w:val="24"/>
          <w:szCs w:val="24"/>
        </w:rPr>
        <w:t>зданий здравоохранения, культуры и народного образования</w:t>
      </w:r>
      <w:r w:rsidR="00456E9C">
        <w:rPr>
          <w:sz w:val="24"/>
          <w:szCs w:val="24"/>
        </w:rPr>
        <w:t>)</w:t>
      </w:r>
      <w:r w:rsidRPr="0048668C">
        <w:rPr>
          <w:sz w:val="24"/>
          <w:szCs w:val="24"/>
        </w:rPr>
        <w:t xml:space="preserve">, и </w:t>
      </w:r>
      <w:r w:rsidR="00456E9C">
        <w:rPr>
          <w:sz w:val="24"/>
          <w:szCs w:val="24"/>
        </w:rPr>
        <w:t>38</w:t>
      </w:r>
      <w:r w:rsidRPr="0048668C">
        <w:rPr>
          <w:sz w:val="24"/>
          <w:szCs w:val="24"/>
        </w:rPr>
        <w:t xml:space="preserve"> объектов прочих потребителей (военные части, промышленные, сельскохозяйственные и коммерческие предприятия, бюджетные организации). 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9A109A">
        <w:rPr>
          <w:sz w:val="24"/>
          <w:szCs w:val="24"/>
        </w:rPr>
        <w:t>Технические характеристики теплового хозяйства</w:t>
      </w:r>
      <w:r w:rsidRPr="0048668C">
        <w:rPr>
          <w:sz w:val="24"/>
          <w:szCs w:val="24"/>
        </w:rPr>
        <w:t xml:space="preserve"> в разрезе поселений Шкотовского муниципального район</w:t>
      </w:r>
      <w:r w:rsidR="0004466A">
        <w:rPr>
          <w:sz w:val="24"/>
          <w:szCs w:val="24"/>
        </w:rPr>
        <w:t>а представлены в приложении № 1</w:t>
      </w:r>
      <w:r w:rsidRPr="0048668C">
        <w:rPr>
          <w:sz w:val="24"/>
          <w:szCs w:val="24"/>
        </w:rPr>
        <w:t>.</w:t>
      </w:r>
    </w:p>
    <w:p w:rsidR="00FE2078" w:rsidRPr="0048668C" w:rsidRDefault="00EF3531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b/>
          <w:sz w:val="24"/>
          <w:szCs w:val="24"/>
        </w:rPr>
        <w:t>Горячее водоснабжение</w:t>
      </w:r>
      <w:r>
        <w:rPr>
          <w:b/>
          <w:sz w:val="24"/>
          <w:szCs w:val="24"/>
        </w:rPr>
        <w:t xml:space="preserve"> в</w:t>
      </w:r>
      <w:r w:rsidRPr="0048668C">
        <w:rPr>
          <w:sz w:val="24"/>
          <w:szCs w:val="24"/>
        </w:rPr>
        <w:t xml:space="preserve"> сельских поселени</w:t>
      </w:r>
      <w:r>
        <w:rPr>
          <w:sz w:val="24"/>
          <w:szCs w:val="24"/>
        </w:rPr>
        <w:t xml:space="preserve">ях </w:t>
      </w:r>
      <w:r w:rsidR="000333E6" w:rsidRPr="0048668C">
        <w:rPr>
          <w:sz w:val="24"/>
          <w:szCs w:val="24"/>
        </w:rPr>
        <w:t xml:space="preserve">Шкотовского муниципального района </w:t>
      </w:r>
      <w:r>
        <w:rPr>
          <w:sz w:val="24"/>
          <w:szCs w:val="24"/>
        </w:rPr>
        <w:t>отсутствует.</w:t>
      </w:r>
      <w:r w:rsidRPr="0048668C">
        <w:rPr>
          <w:sz w:val="24"/>
          <w:szCs w:val="24"/>
        </w:rPr>
        <w:t xml:space="preserve"> </w:t>
      </w:r>
    </w:p>
    <w:p w:rsidR="00FE2078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337B79">
        <w:rPr>
          <w:b/>
          <w:sz w:val="24"/>
          <w:szCs w:val="24"/>
        </w:rPr>
        <w:t>Водоснабжение</w:t>
      </w:r>
      <w:r w:rsidRPr="00337B79">
        <w:rPr>
          <w:sz w:val="24"/>
          <w:szCs w:val="24"/>
        </w:rPr>
        <w:t xml:space="preserve"> потребителей Шкотовского муниципального района в </w:t>
      </w:r>
      <w:r w:rsidR="00880E22" w:rsidRPr="00337B79">
        <w:rPr>
          <w:sz w:val="24"/>
          <w:szCs w:val="24"/>
        </w:rPr>
        <w:t>4</w:t>
      </w:r>
      <w:r w:rsidRPr="00337B79">
        <w:rPr>
          <w:sz w:val="24"/>
          <w:szCs w:val="24"/>
        </w:rPr>
        <w:t xml:space="preserve"> поселениях осуществляется с использованием подземных </w:t>
      </w:r>
      <w:proofErr w:type="spellStart"/>
      <w:r w:rsidRPr="00337B79">
        <w:rPr>
          <w:sz w:val="24"/>
          <w:szCs w:val="24"/>
        </w:rPr>
        <w:t>водонасосных</w:t>
      </w:r>
      <w:proofErr w:type="spellEnd"/>
      <w:r w:rsidRPr="00337B79">
        <w:rPr>
          <w:sz w:val="24"/>
          <w:szCs w:val="24"/>
        </w:rPr>
        <w:t xml:space="preserve"> станций, </w:t>
      </w:r>
      <w:proofErr w:type="spellStart"/>
      <w:r w:rsidRPr="00337B79">
        <w:rPr>
          <w:sz w:val="24"/>
          <w:szCs w:val="24"/>
        </w:rPr>
        <w:t>подруслового</w:t>
      </w:r>
      <w:proofErr w:type="spellEnd"/>
      <w:r w:rsidRPr="00337B79">
        <w:rPr>
          <w:sz w:val="24"/>
          <w:szCs w:val="24"/>
        </w:rPr>
        <w:t xml:space="preserve"> водозабора и в </w:t>
      </w:r>
      <w:proofErr w:type="spellStart"/>
      <w:r w:rsidRPr="00337B79">
        <w:rPr>
          <w:sz w:val="24"/>
          <w:szCs w:val="24"/>
        </w:rPr>
        <w:t>Штыковском</w:t>
      </w:r>
      <w:proofErr w:type="spellEnd"/>
      <w:r w:rsidRPr="00337B79">
        <w:rPr>
          <w:sz w:val="24"/>
          <w:szCs w:val="24"/>
        </w:rPr>
        <w:t xml:space="preserve"> сельском поселении от Артёмовско</w:t>
      </w:r>
      <w:r w:rsidR="0004466A">
        <w:rPr>
          <w:sz w:val="24"/>
          <w:szCs w:val="24"/>
        </w:rPr>
        <w:t>го водохранилища (Приложение № 2</w:t>
      </w:r>
      <w:r w:rsidRPr="00337B79">
        <w:rPr>
          <w:sz w:val="24"/>
          <w:szCs w:val="24"/>
        </w:rPr>
        <w:t xml:space="preserve">). Количество потребителей жилищного фонда, обеспеченных услугами централизованного водоснабжения составляет </w:t>
      </w:r>
      <w:r w:rsidR="00880E22" w:rsidRPr="00337B79">
        <w:rPr>
          <w:sz w:val="24"/>
          <w:szCs w:val="24"/>
        </w:rPr>
        <w:t>7 800</w:t>
      </w:r>
      <w:r w:rsidRPr="00337B79">
        <w:rPr>
          <w:sz w:val="24"/>
          <w:szCs w:val="24"/>
        </w:rPr>
        <w:t xml:space="preserve"> чел, объём потребления составляет 4,872 тыс. куб. м. Износ сетей </w:t>
      </w:r>
      <w:proofErr w:type="spellStart"/>
      <w:r w:rsidRPr="00337B79">
        <w:rPr>
          <w:sz w:val="24"/>
          <w:szCs w:val="24"/>
        </w:rPr>
        <w:t>водо-канализационного</w:t>
      </w:r>
      <w:proofErr w:type="spellEnd"/>
      <w:r w:rsidRPr="00337B79">
        <w:rPr>
          <w:sz w:val="24"/>
          <w:szCs w:val="24"/>
        </w:rPr>
        <w:t xml:space="preserve"> хозяйства составляет 52%.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</w:p>
    <w:p w:rsidR="00FE2078" w:rsidRPr="00337B79" w:rsidRDefault="00FE2078" w:rsidP="006C6811">
      <w:pPr>
        <w:pStyle w:val="Con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B79">
        <w:rPr>
          <w:rFonts w:ascii="Times New Roman" w:hAnsi="Times New Roman" w:cs="Times New Roman"/>
          <w:b/>
          <w:sz w:val="24"/>
          <w:szCs w:val="28"/>
        </w:rPr>
        <w:t>Водоотведение:</w:t>
      </w:r>
      <w:r w:rsidRPr="00337B79">
        <w:rPr>
          <w:rFonts w:ascii="Times New Roman" w:hAnsi="Times New Roman" w:cs="Times New Roman"/>
          <w:sz w:val="24"/>
          <w:szCs w:val="28"/>
        </w:rPr>
        <w:t xml:space="preserve"> Ежегодный приём сточных канализационных вод составляет 670,2 тыс</w:t>
      </w:r>
      <w:proofErr w:type="gramStart"/>
      <w:r w:rsidRPr="00337B79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337B79">
        <w:rPr>
          <w:rFonts w:ascii="Times New Roman" w:hAnsi="Times New Roman" w:cs="Times New Roman"/>
          <w:sz w:val="24"/>
          <w:szCs w:val="28"/>
        </w:rPr>
        <w:t xml:space="preserve">уб.м. Общая протяжённость канализационных сетей </w:t>
      </w:r>
      <w:smartTag w:uri="urn:schemas-microsoft-com:office:smarttags" w:element="metricconverter">
        <w:smartTagPr>
          <w:attr w:name="ProductID" w:val="41,6 км"/>
        </w:smartTagPr>
        <w:r w:rsidRPr="00337B79">
          <w:rPr>
            <w:rFonts w:ascii="Times New Roman" w:hAnsi="Times New Roman" w:cs="Times New Roman"/>
            <w:sz w:val="24"/>
            <w:szCs w:val="28"/>
          </w:rPr>
          <w:t>41,6 км</w:t>
        </w:r>
      </w:smartTag>
      <w:r w:rsidRPr="00337B79">
        <w:rPr>
          <w:rFonts w:ascii="Times New Roman" w:hAnsi="Times New Roman" w:cs="Times New Roman"/>
          <w:sz w:val="24"/>
          <w:szCs w:val="28"/>
        </w:rPr>
        <w:t>.</w:t>
      </w:r>
    </w:p>
    <w:p w:rsidR="00FE2078" w:rsidRPr="00337B79" w:rsidRDefault="00FE2078" w:rsidP="006C6811">
      <w:pPr>
        <w:pStyle w:val="Con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79">
        <w:rPr>
          <w:rFonts w:ascii="Times New Roman" w:hAnsi="Times New Roman" w:cs="Times New Roman"/>
          <w:sz w:val="28"/>
          <w:szCs w:val="28"/>
        </w:rPr>
        <w:t xml:space="preserve"> </w:t>
      </w:r>
      <w:r w:rsidRPr="00337B79">
        <w:rPr>
          <w:rFonts w:ascii="Times New Roman" w:hAnsi="Times New Roman" w:cs="Times New Roman"/>
          <w:sz w:val="24"/>
          <w:szCs w:val="24"/>
        </w:rPr>
        <w:t xml:space="preserve">Износ сетей и объектов канализационного хозяйства достигает 90%, и санитарно-техническое состояние сетей во многом определяет качество экологической обстановки территории. Протяжённость ветхих сетей составляет </w:t>
      </w:r>
      <w:smartTag w:uri="urn:schemas-microsoft-com:office:smarttags" w:element="metricconverter">
        <w:smartTagPr>
          <w:attr w:name="ProductID" w:val="32,44 км"/>
        </w:smartTagPr>
        <w:r w:rsidRPr="00337B79">
          <w:rPr>
            <w:rFonts w:ascii="Times New Roman" w:hAnsi="Times New Roman" w:cs="Times New Roman"/>
            <w:sz w:val="24"/>
            <w:szCs w:val="24"/>
          </w:rPr>
          <w:t>32,44 км</w:t>
        </w:r>
      </w:smartTag>
      <w:r w:rsidRPr="00337B79">
        <w:rPr>
          <w:rFonts w:ascii="Times New Roman" w:hAnsi="Times New Roman" w:cs="Times New Roman"/>
          <w:sz w:val="24"/>
          <w:szCs w:val="24"/>
        </w:rPr>
        <w:t>.</w:t>
      </w:r>
    </w:p>
    <w:p w:rsidR="00FE2078" w:rsidRPr="00274E73" w:rsidRDefault="00FE2078" w:rsidP="006C6811">
      <w:pPr>
        <w:pStyle w:val="ConsNormal"/>
        <w:widowControl/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79">
        <w:rPr>
          <w:rFonts w:ascii="Times New Roman" w:hAnsi="Times New Roman" w:cs="Times New Roman"/>
          <w:sz w:val="24"/>
          <w:szCs w:val="24"/>
        </w:rPr>
        <w:t xml:space="preserve"> Не менее важной проблемой требующей скорого решения является строительство очистных сооружений. Канализационные стоки зачастую сливаются на рельеф или в водоёмы. Решение данных проблем безусловно должны повлиять на улучшение экологической обстановки на территории поселений.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48668C">
        <w:rPr>
          <w:b/>
          <w:sz w:val="24"/>
          <w:szCs w:val="24"/>
        </w:rPr>
        <w:t>Электросетевое</w:t>
      </w:r>
      <w:proofErr w:type="spellEnd"/>
      <w:r w:rsidRPr="0048668C">
        <w:rPr>
          <w:b/>
          <w:sz w:val="24"/>
          <w:szCs w:val="24"/>
        </w:rPr>
        <w:t xml:space="preserve"> хозяйство</w:t>
      </w:r>
      <w:r w:rsidRPr="0048668C">
        <w:rPr>
          <w:sz w:val="24"/>
          <w:szCs w:val="24"/>
        </w:rPr>
        <w:t xml:space="preserve"> включает в себя </w:t>
      </w:r>
      <w:r w:rsidR="00115C18">
        <w:rPr>
          <w:sz w:val="24"/>
          <w:szCs w:val="24"/>
        </w:rPr>
        <w:t>65</w:t>
      </w:r>
      <w:r w:rsidRPr="0048668C">
        <w:rPr>
          <w:sz w:val="24"/>
          <w:szCs w:val="24"/>
        </w:rPr>
        <w:t xml:space="preserve"> трансформаторных подстанций и </w:t>
      </w:r>
      <w:r w:rsidR="00115C18">
        <w:rPr>
          <w:sz w:val="24"/>
          <w:szCs w:val="24"/>
        </w:rPr>
        <w:t>293</w:t>
      </w:r>
      <w:r w:rsidRPr="0048668C">
        <w:rPr>
          <w:sz w:val="24"/>
          <w:szCs w:val="24"/>
        </w:rPr>
        <w:t xml:space="preserve"> км линий электропередач. На территории Романовского сельского поселения существует населённый пункт (д. Моленный Мыс) в котором отсутствует централизованное обеспечение коммунальных услуг, в том числе электроснабжения, что является существенным препятствием для развития этой территории. </w:t>
      </w:r>
    </w:p>
    <w:p w:rsidR="00FE2078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b/>
          <w:sz w:val="24"/>
          <w:szCs w:val="24"/>
        </w:rPr>
        <w:lastRenderedPageBreak/>
        <w:t>Газоснабжение</w:t>
      </w:r>
      <w:r w:rsidRPr="0048668C">
        <w:rPr>
          <w:sz w:val="24"/>
          <w:szCs w:val="24"/>
        </w:rPr>
        <w:t xml:space="preserve"> на территории Шкотовского района в основном осуществляется </w:t>
      </w:r>
      <w:r w:rsidR="009E6B95">
        <w:rPr>
          <w:sz w:val="24"/>
          <w:szCs w:val="24"/>
        </w:rPr>
        <w:t>с</w:t>
      </w:r>
      <w:r w:rsidRPr="0048668C">
        <w:rPr>
          <w:sz w:val="24"/>
          <w:szCs w:val="24"/>
        </w:rPr>
        <w:t xml:space="preserve"> использование</w:t>
      </w:r>
      <w:r w:rsidR="009E6B95">
        <w:rPr>
          <w:sz w:val="24"/>
          <w:szCs w:val="24"/>
        </w:rPr>
        <w:t>м</w:t>
      </w:r>
      <w:r w:rsidRPr="0048668C">
        <w:rPr>
          <w:sz w:val="24"/>
          <w:szCs w:val="24"/>
        </w:rPr>
        <w:t xml:space="preserve"> 1 09</w:t>
      </w:r>
      <w:r w:rsidR="00F009AD">
        <w:rPr>
          <w:sz w:val="24"/>
          <w:szCs w:val="24"/>
        </w:rPr>
        <w:t>0</w:t>
      </w:r>
      <w:r w:rsidRPr="0048668C">
        <w:rPr>
          <w:sz w:val="24"/>
          <w:szCs w:val="24"/>
        </w:rPr>
        <w:t xml:space="preserve"> индивидуальных газобаллонных установок с годовым потреблением природного газа </w:t>
      </w:r>
      <w:r w:rsidR="00F009AD">
        <w:rPr>
          <w:sz w:val="24"/>
          <w:szCs w:val="24"/>
        </w:rPr>
        <w:t>5 468,8</w:t>
      </w:r>
      <w:r w:rsidRPr="0048668C">
        <w:rPr>
          <w:sz w:val="24"/>
          <w:szCs w:val="24"/>
        </w:rPr>
        <w:t xml:space="preserve"> куб.м. (приложение № </w:t>
      </w:r>
      <w:r w:rsidR="00D46183">
        <w:rPr>
          <w:sz w:val="24"/>
          <w:szCs w:val="24"/>
        </w:rPr>
        <w:t>4</w:t>
      </w:r>
      <w:r w:rsidRPr="0048668C">
        <w:rPr>
          <w:sz w:val="24"/>
          <w:szCs w:val="24"/>
        </w:rPr>
        <w:t>)</w:t>
      </w:r>
      <w:r w:rsidR="009E6B95">
        <w:rPr>
          <w:sz w:val="24"/>
          <w:szCs w:val="24"/>
        </w:rPr>
        <w:t>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8668C">
        <w:rPr>
          <w:b/>
          <w:sz w:val="24"/>
          <w:szCs w:val="24"/>
        </w:rPr>
        <w:t>Услуги по утилизации (захоронению) твёрдых бытовых отходов:</w:t>
      </w:r>
    </w:p>
    <w:p w:rsidR="00FE2078" w:rsidRPr="0048668C" w:rsidRDefault="00C87E18" w:rsidP="006C68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Сбор и вывоз твердых коммунальных отходов осуществляет Региональный оператор по обращению с твердыми коммунальными отходами в соответствии с проводимыми конкурсными процедурами.</w:t>
      </w:r>
    </w:p>
    <w:p w:rsidR="00FE2078" w:rsidRPr="009131A5" w:rsidRDefault="009131A5" w:rsidP="006C681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131A5">
        <w:rPr>
          <w:sz w:val="24"/>
          <w:szCs w:val="24"/>
        </w:rPr>
        <w:t>В соответствие с «Территориальной схемой  обращения с отходами, в том числе с твердыми коммунальными отходами в Приморском крае», утвержденной приказом Департамента природных ресурсов и охраны окружающей среды Приморского края от 03.10.2016 № 246, утилизация отходов производства и потребления Шкотовского муниципального района осуществляется спец</w:t>
      </w:r>
      <w:r>
        <w:rPr>
          <w:sz w:val="24"/>
          <w:szCs w:val="24"/>
        </w:rPr>
        <w:t>иализированной организацией на п</w:t>
      </w:r>
      <w:r w:rsidRPr="009131A5">
        <w:rPr>
          <w:sz w:val="24"/>
          <w:szCs w:val="24"/>
        </w:rPr>
        <w:t xml:space="preserve">олигоне    твердых бытовых отходов </w:t>
      </w:r>
      <w:r>
        <w:rPr>
          <w:sz w:val="24"/>
          <w:szCs w:val="24"/>
        </w:rPr>
        <w:t>городского округа</w:t>
      </w:r>
      <w:r w:rsidR="00C87E18">
        <w:rPr>
          <w:sz w:val="24"/>
          <w:szCs w:val="24"/>
        </w:rPr>
        <w:t xml:space="preserve"> Большой Камень</w:t>
      </w:r>
      <w:r>
        <w:rPr>
          <w:sz w:val="24"/>
          <w:szCs w:val="24"/>
        </w:rPr>
        <w:t>.</w:t>
      </w:r>
      <w:proofErr w:type="gramEnd"/>
    </w:p>
    <w:p w:rsidR="009131A5" w:rsidRPr="0048668C" w:rsidRDefault="009131A5" w:rsidP="006C6811">
      <w:pPr>
        <w:spacing w:line="360" w:lineRule="auto"/>
        <w:ind w:firstLine="709"/>
        <w:jc w:val="both"/>
        <w:rPr>
          <w:sz w:val="24"/>
          <w:szCs w:val="24"/>
        </w:rPr>
      </w:pP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>IV. Перечень основных программных мероприятий.</w:t>
      </w:r>
    </w:p>
    <w:p w:rsidR="00FE2078" w:rsidRPr="0048668C" w:rsidRDefault="00FE2078" w:rsidP="006C6811">
      <w:pPr>
        <w:shd w:val="clear" w:color="auto" w:fill="FFFFFF"/>
        <w:spacing w:before="562" w:line="360" w:lineRule="auto"/>
        <w:ind w:firstLine="709"/>
        <w:jc w:val="both"/>
        <w:rPr>
          <w:sz w:val="24"/>
          <w:szCs w:val="24"/>
        </w:rPr>
      </w:pPr>
      <w:r w:rsidRPr="0048668C">
        <w:rPr>
          <w:spacing w:val="-3"/>
          <w:sz w:val="24"/>
          <w:szCs w:val="24"/>
        </w:rPr>
        <w:t xml:space="preserve">Перечень мероприятий Программы сформирован в соответствии с </w:t>
      </w:r>
      <w:r w:rsidRPr="0048668C">
        <w:rPr>
          <w:spacing w:val="-8"/>
          <w:sz w:val="24"/>
          <w:szCs w:val="24"/>
        </w:rPr>
        <w:t>положениями распоряжения правительства Российской Федерации от 02.02.2010 года 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</w:r>
      <w:r w:rsidRPr="0048668C">
        <w:rPr>
          <w:spacing w:val="-10"/>
          <w:sz w:val="24"/>
          <w:szCs w:val="24"/>
        </w:rPr>
        <w:t>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Для обеспечения надежности и эффективности поставки коммунальных ресурсов за счет масштабной реконструкции и модернизации систем коммунальной инфраструктуры необходимо проведение следующих мероприятий: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повышение эффективности муниципального коммунального хозяйства за счет ускоренного замещения унитарных предприятий частными операторами либо перевода в установленном порядке в частную собственность объектов коммунальной инфраструктуры;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создание системы планирования развития и модернизации систем коммунальной инфраструктуры посредством реализации программ комплексного развития, направленных на обеспечение надежности и качества снабжения коммунальными ресурсами при соблюдении доступности их для населения;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минимизация потерь, в том числе коммерческих потерь коммунальных ресурсов за счет введения обязательности расчетов за коммунальные ресурсы по данным приборов учета и использования единых муниципальных баз информационных ресурсов;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обеспечение бюджетной поддержки для развития и модернизации коммунальной инфраструктуры в городских и сельских поселениях.</w:t>
      </w:r>
    </w:p>
    <w:p w:rsidR="00FE2078" w:rsidRPr="0048668C" w:rsidRDefault="00FE2078" w:rsidP="006C6811">
      <w:pPr>
        <w:shd w:val="clear" w:color="auto" w:fill="FFFFFF"/>
        <w:spacing w:before="38" w:line="360" w:lineRule="auto"/>
        <w:ind w:left="706" w:firstLine="709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Мероприятия сформированы в 2 группы:</w:t>
      </w:r>
    </w:p>
    <w:p w:rsidR="00FE2078" w:rsidRPr="0048668C" w:rsidRDefault="00FE2078" w:rsidP="006C6811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38" w:line="360" w:lineRule="auto"/>
        <w:ind w:left="715" w:firstLine="709"/>
        <w:rPr>
          <w:sz w:val="24"/>
          <w:szCs w:val="24"/>
        </w:rPr>
      </w:pPr>
      <w:r w:rsidRPr="0048668C">
        <w:rPr>
          <w:spacing w:val="-8"/>
          <w:sz w:val="24"/>
          <w:szCs w:val="24"/>
        </w:rPr>
        <w:lastRenderedPageBreak/>
        <w:t xml:space="preserve">группа </w:t>
      </w:r>
      <w:r>
        <w:rPr>
          <w:spacing w:val="-8"/>
          <w:sz w:val="24"/>
          <w:szCs w:val="24"/>
        </w:rPr>
        <w:t>–</w:t>
      </w:r>
      <w:r w:rsidRPr="0048668C">
        <w:rPr>
          <w:spacing w:val="-8"/>
          <w:sz w:val="24"/>
          <w:szCs w:val="24"/>
        </w:rPr>
        <w:t xml:space="preserve"> организационные</w:t>
      </w:r>
      <w:r>
        <w:rPr>
          <w:spacing w:val="-8"/>
          <w:sz w:val="24"/>
          <w:szCs w:val="24"/>
        </w:rPr>
        <w:t xml:space="preserve"> мероприятия</w:t>
      </w:r>
      <w:r w:rsidRPr="0048668C">
        <w:rPr>
          <w:spacing w:val="-8"/>
          <w:sz w:val="24"/>
          <w:szCs w:val="24"/>
        </w:rPr>
        <w:t>;</w:t>
      </w:r>
    </w:p>
    <w:p w:rsidR="00FE2078" w:rsidRPr="0048668C" w:rsidRDefault="00FE2078" w:rsidP="006C6811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715" w:firstLine="709"/>
        <w:rPr>
          <w:sz w:val="24"/>
          <w:szCs w:val="24"/>
        </w:rPr>
      </w:pPr>
      <w:r w:rsidRPr="0048668C">
        <w:rPr>
          <w:spacing w:val="-8"/>
          <w:sz w:val="24"/>
          <w:szCs w:val="24"/>
        </w:rPr>
        <w:t xml:space="preserve">группа - </w:t>
      </w:r>
      <w:proofErr w:type="gramStart"/>
      <w:r w:rsidRPr="0048668C">
        <w:rPr>
          <w:spacing w:val="-8"/>
          <w:sz w:val="24"/>
          <w:szCs w:val="24"/>
        </w:rPr>
        <w:t>технические</w:t>
      </w:r>
      <w:proofErr w:type="gramEnd"/>
      <w:r w:rsidRPr="0048668C">
        <w:rPr>
          <w:spacing w:val="-8"/>
          <w:sz w:val="24"/>
          <w:szCs w:val="24"/>
        </w:rPr>
        <w:t xml:space="preserve"> и технологические.</w:t>
      </w:r>
    </w:p>
    <w:p w:rsidR="00FE2078" w:rsidRPr="0048668C" w:rsidRDefault="00FE2078" w:rsidP="006C6811">
      <w:pPr>
        <w:shd w:val="clear" w:color="auto" w:fill="FFFFFF"/>
        <w:spacing w:line="360" w:lineRule="auto"/>
        <w:ind w:left="5" w:right="5" w:firstLine="709"/>
        <w:jc w:val="both"/>
        <w:rPr>
          <w:sz w:val="24"/>
          <w:szCs w:val="24"/>
        </w:rPr>
      </w:pPr>
      <w:r w:rsidRPr="0048668C">
        <w:rPr>
          <w:spacing w:val="-9"/>
          <w:sz w:val="24"/>
          <w:szCs w:val="24"/>
        </w:rPr>
        <w:t>Объем финансирования мероприятий определен в фактических ценах 201</w:t>
      </w:r>
      <w:r w:rsidR="00BD5C7C">
        <w:rPr>
          <w:spacing w:val="-9"/>
          <w:sz w:val="24"/>
          <w:szCs w:val="24"/>
        </w:rPr>
        <w:t>9</w:t>
      </w:r>
      <w:r w:rsidRPr="0048668C">
        <w:rPr>
          <w:spacing w:val="-9"/>
          <w:sz w:val="24"/>
          <w:szCs w:val="24"/>
        </w:rPr>
        <w:t xml:space="preserve"> </w:t>
      </w:r>
      <w:r w:rsidRPr="0048668C">
        <w:rPr>
          <w:spacing w:val="-7"/>
          <w:sz w:val="24"/>
          <w:szCs w:val="24"/>
        </w:rPr>
        <w:t>года.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078" w:rsidRPr="0059177F" w:rsidRDefault="00FE2078" w:rsidP="006C6811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1. </w:t>
      </w:r>
      <w:r w:rsidRPr="0048668C">
        <w:rPr>
          <w:b/>
          <w:color w:val="000000"/>
          <w:sz w:val="24"/>
          <w:szCs w:val="24"/>
        </w:rPr>
        <w:t>Организационные мероприятия</w:t>
      </w:r>
      <w:r w:rsidRPr="0048668C">
        <w:rPr>
          <w:color w:val="000000"/>
          <w:sz w:val="24"/>
          <w:szCs w:val="24"/>
        </w:rPr>
        <w:t xml:space="preserve"> комплексного развития коммунальной инфраструктуры городских и сельских поселений Шкотовского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="008F71D2">
        <w:rPr>
          <w:color w:val="000000"/>
          <w:sz w:val="24"/>
          <w:szCs w:val="24"/>
        </w:rPr>
        <w:t xml:space="preserve">включают: 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- проведение энергетических обследований (</w:t>
      </w:r>
      <w:proofErr w:type="spellStart"/>
      <w:r w:rsidRPr="0048668C">
        <w:rPr>
          <w:color w:val="000000"/>
          <w:sz w:val="24"/>
          <w:szCs w:val="24"/>
        </w:rPr>
        <w:t>энергоаудита</w:t>
      </w:r>
      <w:proofErr w:type="spellEnd"/>
      <w:r w:rsidRPr="0048668C">
        <w:rPr>
          <w:color w:val="000000"/>
          <w:sz w:val="24"/>
          <w:szCs w:val="24"/>
        </w:rPr>
        <w:t xml:space="preserve">) объектов </w:t>
      </w:r>
      <w:proofErr w:type="spellStart"/>
      <w:r w:rsidRPr="0048668C">
        <w:rPr>
          <w:color w:val="000000"/>
          <w:sz w:val="24"/>
          <w:szCs w:val="24"/>
        </w:rPr>
        <w:t>электр</w:t>
      </w:r>
      <w:proofErr w:type="gramStart"/>
      <w:r w:rsidRPr="0048668C">
        <w:rPr>
          <w:color w:val="000000"/>
          <w:sz w:val="24"/>
          <w:szCs w:val="24"/>
        </w:rPr>
        <w:t>о</w:t>
      </w:r>
      <w:proofErr w:type="spellEnd"/>
      <w:r w:rsidRPr="0048668C">
        <w:rPr>
          <w:color w:val="000000"/>
          <w:sz w:val="24"/>
          <w:szCs w:val="24"/>
        </w:rPr>
        <w:t>-</w:t>
      </w:r>
      <w:proofErr w:type="gramEnd"/>
      <w:r w:rsidRPr="0048668C">
        <w:rPr>
          <w:color w:val="000000"/>
          <w:sz w:val="24"/>
          <w:szCs w:val="24"/>
        </w:rPr>
        <w:t xml:space="preserve">, </w:t>
      </w:r>
      <w:proofErr w:type="spellStart"/>
      <w:r w:rsidRPr="0048668C">
        <w:rPr>
          <w:color w:val="000000"/>
          <w:sz w:val="24"/>
          <w:szCs w:val="24"/>
        </w:rPr>
        <w:t>водо</w:t>
      </w:r>
      <w:proofErr w:type="spellEnd"/>
      <w:r w:rsidRPr="0048668C">
        <w:rPr>
          <w:color w:val="000000"/>
          <w:sz w:val="24"/>
          <w:szCs w:val="24"/>
        </w:rPr>
        <w:t>-, теплоснабжения и водоотведения, бюджетных учреждений, жилых домов и других потребителей энергоресурсов в муниципальных образованиях;</w:t>
      </w:r>
    </w:p>
    <w:p w:rsidR="00FE2078" w:rsidRPr="0048668C" w:rsidRDefault="00FE2078" w:rsidP="00880E22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- разработка программ</w:t>
      </w:r>
      <w:r w:rsidR="00880E22">
        <w:rPr>
          <w:color w:val="000000"/>
          <w:sz w:val="24"/>
          <w:szCs w:val="24"/>
        </w:rPr>
        <w:t xml:space="preserve">ных мероприятий по ремонту, реконструкции и строительству объектов коммунальной </w:t>
      </w:r>
      <w:proofErr w:type="spellStart"/>
      <w:r w:rsidR="00880E22">
        <w:rPr>
          <w:color w:val="000000"/>
          <w:sz w:val="24"/>
          <w:szCs w:val="24"/>
        </w:rPr>
        <w:t>инфрастуктуры</w:t>
      </w:r>
      <w:proofErr w:type="spellEnd"/>
      <w:r w:rsidRPr="0048668C">
        <w:rPr>
          <w:color w:val="000000"/>
          <w:sz w:val="24"/>
          <w:szCs w:val="24"/>
        </w:rPr>
        <w:t>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- организация мониторинга потребляемых топливно-энергетических ресурсов, </w:t>
      </w:r>
      <w:proofErr w:type="spellStart"/>
      <w:r w:rsidRPr="0048668C">
        <w:rPr>
          <w:color w:val="000000"/>
          <w:sz w:val="24"/>
          <w:szCs w:val="24"/>
        </w:rPr>
        <w:t>энергоэффективности</w:t>
      </w:r>
      <w:proofErr w:type="spellEnd"/>
      <w:r w:rsidRPr="0048668C">
        <w:rPr>
          <w:color w:val="000000"/>
          <w:sz w:val="24"/>
          <w:szCs w:val="24"/>
        </w:rPr>
        <w:t xml:space="preserve"> потребителей в пределах муниципальных образований,</w:t>
      </w:r>
      <w:r w:rsidRPr="0048668C">
        <w:rPr>
          <w:sz w:val="24"/>
          <w:szCs w:val="24"/>
        </w:rPr>
        <w:t xml:space="preserve"> оценка эффекта от проведения энергосберегающих мероприятий и потенциала энергосбережения.</w:t>
      </w:r>
    </w:p>
    <w:p w:rsidR="00FE2078" w:rsidRPr="0048668C" w:rsidRDefault="008F71D2" w:rsidP="008F71D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2078" w:rsidRPr="0048668C">
        <w:rPr>
          <w:sz w:val="24"/>
          <w:szCs w:val="24"/>
        </w:rPr>
        <w:t xml:space="preserve">- Разработка нормативных документов по </w:t>
      </w:r>
      <w:proofErr w:type="spellStart"/>
      <w:r w:rsidR="00FE2078" w:rsidRPr="0048668C">
        <w:rPr>
          <w:sz w:val="24"/>
          <w:szCs w:val="24"/>
        </w:rPr>
        <w:t>энергоэффективности</w:t>
      </w:r>
      <w:proofErr w:type="spellEnd"/>
      <w:r w:rsidR="00FE2078" w:rsidRPr="0048668C">
        <w:rPr>
          <w:sz w:val="24"/>
          <w:szCs w:val="24"/>
        </w:rPr>
        <w:t xml:space="preserve"> и энергосбережению, </w:t>
      </w:r>
    </w:p>
    <w:p w:rsidR="00FE2078" w:rsidRPr="0048668C" w:rsidRDefault="00FE2078" w:rsidP="006C6811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bookmarkStart w:id="0" w:name="_Toc231197061"/>
      <w:bookmarkStart w:id="1" w:name="_Toc231197060"/>
      <w:r w:rsidRPr="0048668C">
        <w:rPr>
          <w:sz w:val="24"/>
          <w:szCs w:val="24"/>
        </w:rPr>
        <w:t>- Заключение концессионных соглашений по объектам коммунальной инфраструктуры,</w:t>
      </w:r>
    </w:p>
    <w:bookmarkEnd w:id="0"/>
    <w:bookmarkEnd w:id="1"/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- Организация информационного обеспечения и пропаганда современных энергосберегающих технологий и оборудования. 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Default="00FE2078" w:rsidP="006C681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180" w:firstLine="709"/>
        <w:jc w:val="both"/>
        <w:rPr>
          <w:color w:val="000000"/>
          <w:sz w:val="24"/>
          <w:szCs w:val="24"/>
        </w:rPr>
      </w:pPr>
      <w:r w:rsidRPr="0048668C">
        <w:rPr>
          <w:b/>
          <w:color w:val="000000"/>
          <w:sz w:val="24"/>
          <w:szCs w:val="24"/>
        </w:rPr>
        <w:t>Модернизация объектов коммунального комплекса</w:t>
      </w:r>
      <w:r w:rsidRPr="0048668C">
        <w:rPr>
          <w:color w:val="000000"/>
          <w:sz w:val="24"/>
          <w:szCs w:val="24"/>
        </w:rPr>
        <w:t xml:space="preserve"> </w:t>
      </w:r>
      <w:r w:rsidRPr="00823970">
        <w:rPr>
          <w:b/>
          <w:color w:val="000000"/>
          <w:sz w:val="24"/>
          <w:szCs w:val="24"/>
        </w:rPr>
        <w:t xml:space="preserve">в размере  </w:t>
      </w:r>
      <w:r w:rsidR="00982B06" w:rsidRPr="00823970">
        <w:rPr>
          <w:b/>
          <w:sz w:val="24"/>
          <w:szCs w:val="24"/>
        </w:rPr>
        <w:t>1</w:t>
      </w:r>
      <w:r w:rsidR="0085152A" w:rsidRPr="00823970">
        <w:rPr>
          <w:b/>
          <w:sz w:val="24"/>
          <w:szCs w:val="24"/>
        </w:rPr>
        <w:t> 826</w:t>
      </w:r>
      <w:r w:rsidR="00BC1AC0" w:rsidRPr="00823970">
        <w:rPr>
          <w:b/>
          <w:sz w:val="24"/>
          <w:szCs w:val="24"/>
          <w:lang w:val="en-US"/>
        </w:rPr>
        <w:t> </w:t>
      </w:r>
      <w:r w:rsidR="00BC1AC0" w:rsidRPr="00823970">
        <w:rPr>
          <w:b/>
          <w:sz w:val="24"/>
          <w:szCs w:val="24"/>
        </w:rPr>
        <w:t>113,</w:t>
      </w:r>
      <w:r w:rsidR="0085152A" w:rsidRPr="00823970">
        <w:rPr>
          <w:b/>
          <w:sz w:val="24"/>
          <w:szCs w:val="24"/>
        </w:rPr>
        <w:t>28</w:t>
      </w:r>
      <w:r w:rsidRPr="00823970">
        <w:rPr>
          <w:b/>
          <w:sz w:val="24"/>
          <w:szCs w:val="24"/>
        </w:rPr>
        <w:t xml:space="preserve"> </w:t>
      </w:r>
      <w:proofErr w:type="spellStart"/>
      <w:r w:rsidRPr="00823970">
        <w:rPr>
          <w:b/>
          <w:sz w:val="24"/>
          <w:szCs w:val="24"/>
        </w:rPr>
        <w:t>тыс</w:t>
      </w:r>
      <w:proofErr w:type="gramStart"/>
      <w:r w:rsidRPr="00823970">
        <w:rPr>
          <w:b/>
          <w:sz w:val="24"/>
          <w:szCs w:val="24"/>
        </w:rPr>
        <w:t>.</w:t>
      </w:r>
      <w:r w:rsidRPr="00823970">
        <w:rPr>
          <w:b/>
          <w:color w:val="000000"/>
          <w:sz w:val="24"/>
          <w:szCs w:val="24"/>
        </w:rPr>
        <w:t>р</w:t>
      </w:r>
      <w:proofErr w:type="gramEnd"/>
      <w:r w:rsidRPr="00823970">
        <w:rPr>
          <w:b/>
          <w:color w:val="000000"/>
          <w:sz w:val="24"/>
          <w:szCs w:val="24"/>
        </w:rPr>
        <w:t>уб</w:t>
      </w:r>
      <w:proofErr w:type="spellEnd"/>
      <w:r w:rsidRPr="00823970">
        <w:rPr>
          <w:b/>
          <w:color w:val="000000"/>
          <w:sz w:val="24"/>
          <w:szCs w:val="24"/>
        </w:rPr>
        <w:t xml:space="preserve"> (Приложение № </w:t>
      </w:r>
      <w:r w:rsidR="005C47D6" w:rsidRPr="00823970">
        <w:rPr>
          <w:b/>
          <w:color w:val="000000"/>
          <w:sz w:val="24"/>
          <w:szCs w:val="24"/>
        </w:rPr>
        <w:t>5</w:t>
      </w:r>
      <w:r w:rsidRPr="00823970">
        <w:rPr>
          <w:b/>
          <w:color w:val="000000"/>
          <w:sz w:val="24"/>
          <w:szCs w:val="24"/>
        </w:rPr>
        <w:t>), в том числе</w:t>
      </w:r>
      <w:r w:rsidRPr="0048668C">
        <w:rPr>
          <w:color w:val="000000"/>
          <w:sz w:val="24"/>
          <w:szCs w:val="24"/>
        </w:rPr>
        <w:t xml:space="preserve"> </w:t>
      </w:r>
      <w:r w:rsidRPr="0048668C">
        <w:rPr>
          <w:b/>
          <w:color w:val="000000"/>
          <w:sz w:val="24"/>
          <w:szCs w:val="24"/>
        </w:rPr>
        <w:t xml:space="preserve">систем тепло-, водоснабжения и водоотведения, </w:t>
      </w:r>
      <w:proofErr w:type="spellStart"/>
      <w:r w:rsidRPr="0048668C">
        <w:rPr>
          <w:b/>
          <w:color w:val="000000"/>
          <w:sz w:val="24"/>
          <w:szCs w:val="24"/>
        </w:rPr>
        <w:t>электросетевого</w:t>
      </w:r>
      <w:proofErr w:type="spellEnd"/>
      <w:r w:rsidRPr="0048668C">
        <w:rPr>
          <w:b/>
          <w:color w:val="000000"/>
          <w:sz w:val="24"/>
          <w:szCs w:val="24"/>
        </w:rPr>
        <w:t xml:space="preserve"> хозяйства </w:t>
      </w:r>
      <w:r w:rsidRPr="0048668C">
        <w:rPr>
          <w:color w:val="000000"/>
          <w:sz w:val="24"/>
          <w:szCs w:val="24"/>
        </w:rPr>
        <w:t>:</w:t>
      </w:r>
    </w:p>
    <w:p w:rsidR="00FE2078" w:rsidRPr="0048668C" w:rsidRDefault="00FE2078" w:rsidP="006C6811">
      <w:pPr>
        <w:spacing w:line="360" w:lineRule="auto"/>
        <w:ind w:left="360" w:firstLine="709"/>
        <w:jc w:val="both"/>
        <w:rPr>
          <w:color w:val="000000"/>
          <w:sz w:val="24"/>
          <w:szCs w:val="24"/>
        </w:rPr>
      </w:pPr>
    </w:p>
    <w:p w:rsidR="00FE2078" w:rsidRPr="00A96811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96811">
        <w:rPr>
          <w:b/>
          <w:color w:val="000000"/>
          <w:sz w:val="24"/>
          <w:szCs w:val="24"/>
        </w:rPr>
        <w:t>Тепловое хозяйство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общую сумму </w:t>
      </w:r>
      <w:r w:rsidR="00F0256B" w:rsidRPr="00377C63">
        <w:rPr>
          <w:color w:val="000000"/>
          <w:sz w:val="24"/>
          <w:szCs w:val="24"/>
        </w:rPr>
        <w:t xml:space="preserve">92 647,86 </w:t>
      </w:r>
      <w:proofErr w:type="spellStart"/>
      <w:r w:rsidRPr="00377C63"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</w:t>
      </w:r>
      <w:proofErr w:type="spellEnd"/>
      <w:r w:rsidRPr="00A96811">
        <w:rPr>
          <w:color w:val="000000"/>
          <w:sz w:val="24"/>
          <w:szCs w:val="24"/>
        </w:rPr>
        <w:t xml:space="preserve"> </w:t>
      </w:r>
      <w:r w:rsidRPr="0048668C">
        <w:rPr>
          <w:color w:val="000000"/>
          <w:sz w:val="24"/>
          <w:szCs w:val="24"/>
        </w:rPr>
        <w:t>по следующим направлениям</w:t>
      </w:r>
      <w:r>
        <w:rPr>
          <w:color w:val="000000"/>
          <w:sz w:val="24"/>
          <w:szCs w:val="24"/>
        </w:rPr>
        <w:t>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48668C">
        <w:rPr>
          <w:color w:val="000000"/>
          <w:sz w:val="24"/>
          <w:szCs w:val="24"/>
        </w:rPr>
        <w:t xml:space="preserve"> модернизация и строительство котельных, обновление (модернизация) тепловых сетей</w:t>
      </w:r>
      <w:r>
        <w:rPr>
          <w:color w:val="000000"/>
          <w:sz w:val="24"/>
          <w:szCs w:val="24"/>
        </w:rPr>
        <w:t xml:space="preserve"> </w:t>
      </w:r>
      <w:r w:rsidR="00F0256B">
        <w:rPr>
          <w:color w:val="000000"/>
          <w:sz w:val="24"/>
          <w:szCs w:val="24"/>
        </w:rPr>
        <w:t>и строительст</w:t>
      </w:r>
      <w:r w:rsidR="008C63DB">
        <w:rPr>
          <w:color w:val="000000"/>
          <w:sz w:val="24"/>
          <w:szCs w:val="24"/>
        </w:rPr>
        <w:t>во сетей горячего водоснабжения</w:t>
      </w:r>
      <w:r w:rsidRPr="0048668C">
        <w:rPr>
          <w:color w:val="000000"/>
          <w:sz w:val="24"/>
          <w:szCs w:val="24"/>
        </w:rPr>
        <w:t>,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- оптимизация работы оборудования котельных и насосных станций с применением автоматизированных систем контроля и управления, частотно-регулируемых электроприводов;</w:t>
      </w:r>
    </w:p>
    <w:p w:rsidR="00FE2078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- установка узлов учета и регулирования потребления т</w:t>
      </w:r>
      <w:r>
        <w:rPr>
          <w:color w:val="000000"/>
          <w:sz w:val="24"/>
          <w:szCs w:val="24"/>
        </w:rPr>
        <w:t>опливно-энергетических ресурсов;</w:t>
      </w:r>
    </w:p>
    <w:p w:rsidR="00FE2078" w:rsidRPr="00142266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68C">
        <w:rPr>
          <w:rFonts w:eastAsia="Calibri"/>
          <w:sz w:val="24"/>
          <w:szCs w:val="24"/>
        </w:rPr>
        <w:t>проектиров</w:t>
      </w:r>
      <w:r>
        <w:rPr>
          <w:rFonts w:eastAsia="Calibri"/>
          <w:sz w:val="24"/>
          <w:szCs w:val="24"/>
        </w:rPr>
        <w:t>ание схем тепло</w:t>
      </w:r>
      <w:r w:rsidRPr="0048668C">
        <w:rPr>
          <w:rFonts w:eastAsia="Calibri"/>
          <w:sz w:val="24"/>
          <w:szCs w:val="24"/>
        </w:rPr>
        <w:t>снабжения населённых пунктов, разработка проектно-сметной документации, проведение капитального ремонта и модернизации зданий.</w:t>
      </w:r>
      <w:r w:rsidRPr="0048668C">
        <w:rPr>
          <w:sz w:val="24"/>
          <w:szCs w:val="24"/>
        </w:rPr>
        <w:t xml:space="preserve"> Разработка проектно-сметной документации осуществляется собственником имущества, обслуживающими организациями.</w:t>
      </w:r>
    </w:p>
    <w:p w:rsidR="00FE2078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Default="00FE2078" w:rsidP="006C6811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Водоснабжение и канализация</w:t>
      </w:r>
      <w:r>
        <w:rPr>
          <w:color w:val="000000"/>
          <w:sz w:val="24"/>
          <w:szCs w:val="24"/>
        </w:rPr>
        <w:t xml:space="preserve"> </w:t>
      </w:r>
      <w:r w:rsidRPr="00F0256B">
        <w:rPr>
          <w:color w:val="000000"/>
          <w:sz w:val="24"/>
          <w:szCs w:val="24"/>
        </w:rPr>
        <w:t xml:space="preserve">в размере </w:t>
      </w:r>
      <w:r w:rsidR="0085152A" w:rsidRPr="0085152A">
        <w:rPr>
          <w:color w:val="000000"/>
          <w:sz w:val="24"/>
          <w:szCs w:val="24"/>
        </w:rPr>
        <w:t>944</w:t>
      </w:r>
      <w:r w:rsidR="0085152A">
        <w:rPr>
          <w:color w:val="000000"/>
          <w:sz w:val="24"/>
          <w:szCs w:val="24"/>
          <w:lang w:val="en-US"/>
        </w:rPr>
        <w:t> </w:t>
      </w:r>
      <w:r w:rsidR="0085152A">
        <w:rPr>
          <w:color w:val="000000"/>
          <w:sz w:val="24"/>
          <w:szCs w:val="24"/>
        </w:rPr>
        <w:t>275,</w:t>
      </w:r>
      <w:r w:rsidR="0085152A" w:rsidRPr="0085152A">
        <w:rPr>
          <w:color w:val="000000"/>
          <w:sz w:val="24"/>
          <w:szCs w:val="24"/>
        </w:rPr>
        <w:t>98</w:t>
      </w:r>
      <w:r w:rsidRPr="00F0256B">
        <w:rPr>
          <w:color w:val="000000"/>
          <w:sz w:val="24"/>
          <w:szCs w:val="24"/>
        </w:rPr>
        <w:t xml:space="preserve"> </w:t>
      </w:r>
      <w:proofErr w:type="spellStart"/>
      <w:r w:rsidRPr="00F0256B">
        <w:rPr>
          <w:color w:val="000000"/>
          <w:sz w:val="24"/>
          <w:szCs w:val="24"/>
        </w:rPr>
        <w:t>тыс</w:t>
      </w:r>
      <w:proofErr w:type="gramStart"/>
      <w:r w:rsidRPr="00F0256B">
        <w:rPr>
          <w:color w:val="000000"/>
          <w:sz w:val="24"/>
          <w:szCs w:val="24"/>
        </w:rPr>
        <w:t>.р</w:t>
      </w:r>
      <w:proofErr w:type="gramEnd"/>
      <w:r w:rsidRPr="00F0256B">
        <w:rPr>
          <w:color w:val="000000"/>
          <w:sz w:val="24"/>
          <w:szCs w:val="24"/>
        </w:rPr>
        <w:t>уб</w:t>
      </w:r>
      <w:proofErr w:type="spellEnd"/>
      <w:r w:rsidRPr="00F0256B">
        <w:rPr>
          <w:b/>
          <w:color w:val="000000"/>
          <w:sz w:val="24"/>
          <w:szCs w:val="24"/>
        </w:rPr>
        <w:t>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- модернизация и строительство водозаборных сооружений и насосных станций с применением современных энергосберегающих технологий, обновление (модернизация) канализационных и водопроводных сетей с применением современных материалов (пластиковые трубы, трубы с пенополиуретановой или </w:t>
      </w:r>
      <w:proofErr w:type="spellStart"/>
      <w:r w:rsidRPr="0048668C">
        <w:rPr>
          <w:color w:val="000000"/>
          <w:sz w:val="24"/>
          <w:szCs w:val="24"/>
        </w:rPr>
        <w:t>пенополимерной</w:t>
      </w:r>
      <w:proofErr w:type="spellEnd"/>
      <w:r w:rsidRPr="0048668C">
        <w:rPr>
          <w:color w:val="000000"/>
          <w:sz w:val="24"/>
          <w:szCs w:val="24"/>
        </w:rPr>
        <w:t xml:space="preserve">  изоляцией и т.д.);</w:t>
      </w:r>
    </w:p>
    <w:p w:rsidR="00FE2078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rFonts w:eastAsia="Calibri"/>
          <w:sz w:val="24"/>
          <w:szCs w:val="24"/>
        </w:rPr>
        <w:t>- проведение капитального ремонта и модернизации зданий.</w:t>
      </w:r>
      <w:r w:rsidRPr="0048668C">
        <w:rPr>
          <w:sz w:val="24"/>
          <w:szCs w:val="24"/>
        </w:rPr>
        <w:t xml:space="preserve"> </w:t>
      </w:r>
    </w:p>
    <w:p w:rsidR="00F0256B" w:rsidRPr="0048668C" w:rsidRDefault="00F0256B" w:rsidP="006C6811">
      <w:pPr>
        <w:spacing w:line="360" w:lineRule="auto"/>
        <w:ind w:firstLine="709"/>
        <w:jc w:val="both"/>
        <w:rPr>
          <w:sz w:val="24"/>
          <w:szCs w:val="24"/>
        </w:rPr>
      </w:pPr>
    </w:p>
    <w:p w:rsidR="00FE2078" w:rsidRPr="0048668C" w:rsidRDefault="00795714" w:rsidP="0079571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E2078">
        <w:rPr>
          <w:color w:val="000000"/>
          <w:sz w:val="24"/>
          <w:szCs w:val="24"/>
        </w:rPr>
        <w:t>С</w:t>
      </w:r>
      <w:r w:rsidR="00FE2078" w:rsidRPr="0048668C">
        <w:rPr>
          <w:b/>
          <w:color w:val="000000"/>
          <w:sz w:val="24"/>
          <w:szCs w:val="24"/>
        </w:rPr>
        <w:t>истем</w:t>
      </w:r>
      <w:r w:rsidR="00FE2078">
        <w:rPr>
          <w:b/>
          <w:color w:val="000000"/>
          <w:sz w:val="24"/>
          <w:szCs w:val="24"/>
        </w:rPr>
        <w:t>ы</w:t>
      </w:r>
      <w:r w:rsidR="00FE2078" w:rsidRPr="0048668C">
        <w:rPr>
          <w:b/>
          <w:color w:val="000000"/>
          <w:sz w:val="24"/>
          <w:szCs w:val="24"/>
        </w:rPr>
        <w:t xml:space="preserve"> электроснабжения – </w:t>
      </w:r>
      <w:r w:rsidR="0085152A" w:rsidRPr="0085152A">
        <w:rPr>
          <w:sz w:val="24"/>
          <w:szCs w:val="24"/>
        </w:rPr>
        <w:t>633 224,45</w:t>
      </w:r>
      <w:r w:rsidR="00FE2078" w:rsidRPr="0085152A">
        <w:rPr>
          <w:color w:val="000000"/>
          <w:sz w:val="24"/>
          <w:szCs w:val="24"/>
        </w:rPr>
        <w:t xml:space="preserve"> </w:t>
      </w:r>
      <w:proofErr w:type="spellStart"/>
      <w:r w:rsidR="00FE2078" w:rsidRPr="0085152A">
        <w:rPr>
          <w:color w:val="000000"/>
          <w:sz w:val="24"/>
          <w:szCs w:val="24"/>
        </w:rPr>
        <w:t>тыс</w:t>
      </w:r>
      <w:proofErr w:type="gramStart"/>
      <w:r w:rsidR="00FE2078" w:rsidRPr="0085152A">
        <w:rPr>
          <w:color w:val="000000"/>
          <w:sz w:val="24"/>
          <w:szCs w:val="24"/>
        </w:rPr>
        <w:t>.р</w:t>
      </w:r>
      <w:proofErr w:type="gramEnd"/>
      <w:r w:rsidR="00FE2078" w:rsidRPr="0085152A">
        <w:rPr>
          <w:color w:val="000000"/>
          <w:sz w:val="24"/>
          <w:szCs w:val="24"/>
        </w:rPr>
        <w:t>уб</w:t>
      </w:r>
      <w:proofErr w:type="spellEnd"/>
      <w:r w:rsidR="00FE2078" w:rsidRPr="0048668C">
        <w:rPr>
          <w:color w:val="000000"/>
          <w:sz w:val="24"/>
          <w:szCs w:val="24"/>
        </w:rPr>
        <w:t>, в т.ч. по направлениям:</w:t>
      </w:r>
    </w:p>
    <w:p w:rsidR="00F8728A" w:rsidRDefault="00FE2078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модернизация и строительство объектов </w:t>
      </w:r>
      <w:proofErr w:type="spellStart"/>
      <w:r w:rsidRPr="0048668C">
        <w:rPr>
          <w:color w:val="000000"/>
          <w:sz w:val="24"/>
          <w:szCs w:val="24"/>
        </w:rPr>
        <w:t>электросетевого</w:t>
      </w:r>
      <w:proofErr w:type="spellEnd"/>
      <w:r w:rsidRPr="0048668C">
        <w:rPr>
          <w:color w:val="000000"/>
          <w:sz w:val="24"/>
          <w:szCs w:val="24"/>
        </w:rPr>
        <w:t xml:space="preserve"> хозяйства</w:t>
      </w:r>
      <w:r w:rsidR="00D85887">
        <w:rPr>
          <w:color w:val="000000"/>
          <w:sz w:val="24"/>
          <w:szCs w:val="24"/>
        </w:rPr>
        <w:t>;</w:t>
      </w:r>
      <w:r w:rsidRPr="0048668C">
        <w:rPr>
          <w:color w:val="000000"/>
          <w:sz w:val="24"/>
          <w:szCs w:val="24"/>
        </w:rPr>
        <w:t xml:space="preserve"> </w:t>
      </w:r>
    </w:p>
    <w:p w:rsidR="000601F6" w:rsidRDefault="00F8728A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уличного освещения</w:t>
      </w:r>
      <w:r w:rsidR="00FE2078" w:rsidRPr="0048668C">
        <w:rPr>
          <w:color w:val="000000"/>
          <w:sz w:val="24"/>
          <w:szCs w:val="24"/>
        </w:rPr>
        <w:t xml:space="preserve"> населённых пунктов</w:t>
      </w:r>
      <w:r w:rsidR="00D85887">
        <w:rPr>
          <w:color w:val="000000"/>
          <w:sz w:val="24"/>
          <w:szCs w:val="24"/>
        </w:rPr>
        <w:t>.</w:t>
      </w:r>
      <w:r w:rsidR="00FE2078" w:rsidRPr="0048668C">
        <w:rPr>
          <w:color w:val="000000"/>
          <w:sz w:val="24"/>
          <w:szCs w:val="24"/>
        </w:rPr>
        <w:t xml:space="preserve"> </w:t>
      </w:r>
    </w:p>
    <w:p w:rsidR="00F8728A" w:rsidRDefault="00F8728A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0601F6" w:rsidRDefault="000601F6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601F6">
        <w:rPr>
          <w:b/>
          <w:color w:val="000000"/>
          <w:sz w:val="24"/>
          <w:szCs w:val="24"/>
        </w:rPr>
        <w:t>Системы газоснабжения</w:t>
      </w:r>
      <w:r>
        <w:rPr>
          <w:color w:val="000000"/>
          <w:sz w:val="24"/>
          <w:szCs w:val="24"/>
        </w:rPr>
        <w:t xml:space="preserve"> – </w:t>
      </w:r>
      <w:r w:rsidRPr="0085152A">
        <w:rPr>
          <w:color w:val="000000"/>
          <w:sz w:val="24"/>
          <w:szCs w:val="24"/>
        </w:rPr>
        <w:t>155</w:t>
      </w:r>
      <w:r w:rsidR="0085152A" w:rsidRPr="0085152A">
        <w:rPr>
          <w:color w:val="000000"/>
          <w:sz w:val="24"/>
          <w:szCs w:val="24"/>
        </w:rPr>
        <w:t> </w:t>
      </w:r>
      <w:r w:rsidRPr="0085152A">
        <w:rPr>
          <w:color w:val="000000"/>
          <w:sz w:val="24"/>
          <w:szCs w:val="24"/>
        </w:rPr>
        <w:t>964</w:t>
      </w:r>
      <w:r w:rsidR="0085152A">
        <w:rPr>
          <w:color w:val="000000"/>
          <w:sz w:val="24"/>
          <w:szCs w:val="24"/>
        </w:rPr>
        <w:t>,99</w:t>
      </w:r>
      <w:r>
        <w:rPr>
          <w:color w:val="000000"/>
          <w:sz w:val="24"/>
          <w:szCs w:val="24"/>
        </w:rPr>
        <w:t xml:space="preserve"> 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 xml:space="preserve">уб. в том числе: </w:t>
      </w:r>
    </w:p>
    <w:p w:rsidR="00FE2078" w:rsidRDefault="000601F6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 и строительство газораспределительной сети в населенных пунктах сельских поселений;</w:t>
      </w:r>
    </w:p>
    <w:p w:rsidR="000601F6" w:rsidRDefault="000601F6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 мазутной котельной в </w:t>
      </w:r>
      <w:proofErr w:type="spellStart"/>
      <w:r>
        <w:rPr>
          <w:color w:val="000000"/>
          <w:sz w:val="24"/>
          <w:szCs w:val="24"/>
        </w:rPr>
        <w:t>пос</w:t>
      </w:r>
      <w:proofErr w:type="gramStart"/>
      <w:r>
        <w:rPr>
          <w:color w:val="000000"/>
          <w:sz w:val="24"/>
          <w:szCs w:val="24"/>
        </w:rPr>
        <w:t>.Ш</w:t>
      </w:r>
      <w:proofErr w:type="gramEnd"/>
      <w:r>
        <w:rPr>
          <w:color w:val="000000"/>
          <w:sz w:val="24"/>
          <w:szCs w:val="24"/>
        </w:rPr>
        <w:t>тыково</w:t>
      </w:r>
      <w:proofErr w:type="spellEnd"/>
      <w:r>
        <w:rPr>
          <w:color w:val="000000"/>
          <w:sz w:val="24"/>
          <w:szCs w:val="24"/>
        </w:rPr>
        <w:t xml:space="preserve"> на </w:t>
      </w:r>
      <w:r w:rsidR="006264EF">
        <w:rPr>
          <w:color w:val="000000"/>
          <w:sz w:val="24"/>
          <w:szCs w:val="24"/>
        </w:rPr>
        <w:t>природный газ</w:t>
      </w:r>
      <w:r>
        <w:rPr>
          <w:color w:val="000000"/>
          <w:sz w:val="24"/>
          <w:szCs w:val="24"/>
        </w:rPr>
        <w:t>.</w:t>
      </w:r>
    </w:p>
    <w:p w:rsidR="000601F6" w:rsidRPr="0048668C" w:rsidRDefault="000601F6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FE2078" w:rsidRPr="0048668C" w:rsidRDefault="00BA632B" w:rsidP="006C681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="00FE2078" w:rsidRPr="0048668C">
        <w:rPr>
          <w:color w:val="000000"/>
          <w:sz w:val="24"/>
          <w:szCs w:val="24"/>
        </w:rPr>
        <w:t>Поадресный</w:t>
      </w:r>
      <w:proofErr w:type="spellEnd"/>
      <w:r w:rsidR="00FE2078" w:rsidRPr="0048668C">
        <w:rPr>
          <w:color w:val="000000"/>
          <w:sz w:val="24"/>
          <w:szCs w:val="24"/>
        </w:rPr>
        <w:t xml:space="preserve"> перечень необходимых работ и мероприятий в разрезе поселений представлен в приложении </w:t>
      </w:r>
      <w:r w:rsidR="001B64A2">
        <w:rPr>
          <w:color w:val="000000"/>
          <w:sz w:val="24"/>
          <w:szCs w:val="24"/>
        </w:rPr>
        <w:t xml:space="preserve">№ </w:t>
      </w:r>
      <w:r w:rsidR="00FE2078" w:rsidRPr="00DC48B3">
        <w:rPr>
          <w:sz w:val="24"/>
          <w:szCs w:val="24"/>
        </w:rPr>
        <w:t>5</w:t>
      </w:r>
      <w:r w:rsidR="00FE2078" w:rsidRPr="0048668C">
        <w:rPr>
          <w:color w:val="000000"/>
          <w:sz w:val="24"/>
          <w:szCs w:val="24"/>
        </w:rPr>
        <w:t xml:space="preserve"> настоящей программы.</w:t>
      </w:r>
    </w:p>
    <w:p w:rsidR="00FE2078" w:rsidRDefault="00FE2078" w:rsidP="006C6811">
      <w:pPr>
        <w:shd w:val="clear" w:color="auto" w:fill="FFFFFF"/>
        <w:spacing w:line="322" w:lineRule="exact"/>
        <w:ind w:right="10" w:firstLine="709"/>
        <w:jc w:val="both"/>
        <w:rPr>
          <w:sz w:val="24"/>
          <w:szCs w:val="24"/>
        </w:rPr>
      </w:pPr>
    </w:p>
    <w:p w:rsidR="00DF361F" w:rsidRPr="0048668C" w:rsidRDefault="00DF361F" w:rsidP="006C6811">
      <w:pPr>
        <w:shd w:val="clear" w:color="auto" w:fill="FFFFFF"/>
        <w:spacing w:line="322" w:lineRule="exact"/>
        <w:ind w:right="10" w:firstLine="709"/>
        <w:jc w:val="both"/>
        <w:rPr>
          <w:sz w:val="24"/>
          <w:szCs w:val="24"/>
        </w:rPr>
      </w:pP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>III. Сроки реализации Программы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078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Разработанная и утверждённая Правительством РФ концепция социально-экономического развития территорий предполагает долгосрочный период до 20</w:t>
      </w:r>
      <w:r w:rsidR="00C678B7">
        <w:rPr>
          <w:sz w:val="24"/>
          <w:szCs w:val="24"/>
        </w:rPr>
        <w:t>3</w:t>
      </w:r>
      <w:r>
        <w:rPr>
          <w:sz w:val="24"/>
          <w:szCs w:val="24"/>
        </w:rPr>
        <w:t>0 года. Данная программа предусматривает р</w:t>
      </w:r>
      <w:r w:rsidRPr="0048668C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486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первоочередных </w:t>
      </w:r>
      <w:r w:rsidRPr="0048668C">
        <w:rPr>
          <w:sz w:val="24"/>
          <w:szCs w:val="24"/>
        </w:rPr>
        <w:t>мероприятий в период с 201</w:t>
      </w:r>
      <w:r w:rsidR="00C81536">
        <w:rPr>
          <w:sz w:val="24"/>
          <w:szCs w:val="24"/>
        </w:rPr>
        <w:t>9</w:t>
      </w:r>
      <w:r w:rsidRPr="0048668C">
        <w:rPr>
          <w:sz w:val="24"/>
          <w:szCs w:val="24"/>
        </w:rPr>
        <w:t xml:space="preserve"> по 20</w:t>
      </w:r>
      <w:r w:rsidR="00C81536">
        <w:rPr>
          <w:sz w:val="24"/>
          <w:szCs w:val="24"/>
        </w:rPr>
        <w:t>30</w:t>
      </w:r>
      <w:r w:rsidRPr="0048668C">
        <w:rPr>
          <w:sz w:val="24"/>
          <w:szCs w:val="24"/>
        </w:rPr>
        <w:t xml:space="preserve"> год и включает в себя: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регистрация бесхозяйных коммунальных сетей,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проведение капитального ремонта и модернизации объектов коммунальной инфраструктуры;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установка приборов учета энергоресурсов;</w:t>
      </w:r>
    </w:p>
    <w:p w:rsidR="00FE2078" w:rsidRPr="0048668C" w:rsidRDefault="00F4665C" w:rsidP="006C68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проектной документации по объектам </w:t>
      </w:r>
      <w:proofErr w:type="spellStart"/>
      <w:r w:rsidR="00FE2078" w:rsidRPr="0048668C">
        <w:rPr>
          <w:sz w:val="24"/>
          <w:szCs w:val="24"/>
        </w:rPr>
        <w:t>электро</w:t>
      </w:r>
      <w:proofErr w:type="spellEnd"/>
      <w:r w:rsidR="00FE2078" w:rsidRPr="0048668C">
        <w:rPr>
          <w:sz w:val="24"/>
          <w:szCs w:val="24"/>
        </w:rPr>
        <w:t>-, тепло-, газоснабжения, водоснабжения и канализации населённых пунктов.</w:t>
      </w:r>
    </w:p>
    <w:p w:rsidR="00B279B9" w:rsidRDefault="00B279B9" w:rsidP="006C6811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668C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программы. Система управления реализацией Программы.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осуществляют </w:t>
      </w:r>
      <w:r w:rsidR="00CA2C44">
        <w:rPr>
          <w:rFonts w:ascii="Times New Roman" w:hAnsi="Times New Roman" w:cs="Times New Roman"/>
          <w:sz w:val="24"/>
          <w:szCs w:val="24"/>
        </w:rPr>
        <w:t>уполномоченные подразделения администрации Шкотовского муниципального района</w:t>
      </w:r>
      <w:r w:rsidR="00C1246B">
        <w:rPr>
          <w:rFonts w:ascii="Times New Roman" w:hAnsi="Times New Roman" w:cs="Times New Roman"/>
          <w:sz w:val="24"/>
          <w:szCs w:val="24"/>
        </w:rPr>
        <w:t>,</w:t>
      </w:r>
      <w:r w:rsidRPr="0048668C">
        <w:rPr>
          <w:rFonts w:ascii="Times New Roman" w:hAnsi="Times New Roman" w:cs="Times New Roman"/>
          <w:sz w:val="24"/>
          <w:szCs w:val="24"/>
        </w:rPr>
        <w:t xml:space="preserve"> </w:t>
      </w:r>
      <w:r w:rsidR="00C1246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48668C">
        <w:rPr>
          <w:rFonts w:ascii="Times New Roman" w:hAnsi="Times New Roman" w:cs="Times New Roman"/>
          <w:sz w:val="24"/>
          <w:szCs w:val="24"/>
        </w:rPr>
        <w:t xml:space="preserve">контролируют выполнение программных мероприятий, эффективное использование средств, направляемых на </w:t>
      </w:r>
      <w:r w:rsidRPr="0048668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Программы, осуществляют </w:t>
      </w:r>
      <w:r w:rsidR="00C1246B">
        <w:rPr>
          <w:rFonts w:ascii="Times New Roman" w:hAnsi="Times New Roman" w:cs="Times New Roman"/>
          <w:sz w:val="24"/>
          <w:szCs w:val="24"/>
        </w:rPr>
        <w:t>взаимодействие с</w:t>
      </w:r>
      <w:r w:rsidRPr="0048668C">
        <w:rPr>
          <w:rFonts w:ascii="Times New Roman" w:hAnsi="Times New Roman" w:cs="Times New Roman"/>
          <w:sz w:val="24"/>
          <w:szCs w:val="24"/>
        </w:rPr>
        <w:t xml:space="preserve"> исполнителями, готовят ежеквартальные и ежегодные отчеты о реализации Программы, своевременно осуществляют оценку достигнутых целей и эффективности реализации Программы.</w:t>
      </w:r>
    </w:p>
    <w:p w:rsidR="00FE2078" w:rsidRPr="0048668C" w:rsidRDefault="00FE2078" w:rsidP="006C6811">
      <w:pPr>
        <w:shd w:val="clear" w:color="auto" w:fill="FFFFFF"/>
        <w:spacing w:before="226" w:line="360" w:lineRule="auto"/>
        <w:ind w:left="5" w:firstLine="709"/>
        <w:jc w:val="both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 xml:space="preserve">Целью мониторинга исполнения Программы является анализ </w:t>
      </w:r>
      <w:proofErr w:type="gramStart"/>
      <w:r w:rsidRPr="0048668C">
        <w:rPr>
          <w:spacing w:val="-10"/>
          <w:sz w:val="24"/>
          <w:szCs w:val="24"/>
        </w:rPr>
        <w:t>выполнения программных мероприятий комплексного развития коммунальной инфраструктуры сельских поселений</w:t>
      </w:r>
      <w:proofErr w:type="gramEnd"/>
      <w:r w:rsidRPr="0048668C">
        <w:rPr>
          <w:spacing w:val="-10"/>
          <w:sz w:val="24"/>
          <w:szCs w:val="24"/>
        </w:rPr>
        <w:t xml:space="preserve"> Шкотовского муниципального района, а также достижение заданного уровня экономии энергетических ресурсов и контроль за расходованием бюджетных средств.</w:t>
      </w:r>
    </w:p>
    <w:p w:rsidR="00FE2078" w:rsidRPr="0048668C" w:rsidRDefault="00FE2078" w:rsidP="006C6811">
      <w:pPr>
        <w:shd w:val="clear" w:color="auto" w:fill="FFFFFF"/>
        <w:spacing w:line="360" w:lineRule="auto"/>
        <w:ind w:left="720" w:firstLine="709"/>
        <w:rPr>
          <w:sz w:val="24"/>
          <w:szCs w:val="24"/>
        </w:rPr>
      </w:pPr>
      <w:r w:rsidRPr="0048668C">
        <w:rPr>
          <w:spacing w:val="-11"/>
          <w:sz w:val="24"/>
          <w:szCs w:val="24"/>
        </w:rPr>
        <w:t>Мониторинг Программы включает следующие этапы:</w:t>
      </w:r>
    </w:p>
    <w:p w:rsidR="00FE2078" w:rsidRPr="0048668C" w:rsidRDefault="00FE2078" w:rsidP="006C6811">
      <w:pPr>
        <w:widowControl w:val="0"/>
        <w:numPr>
          <w:ilvl w:val="0"/>
          <w:numId w:val="2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pacing w:val="-28"/>
          <w:sz w:val="24"/>
          <w:szCs w:val="24"/>
        </w:rPr>
      </w:pPr>
      <w:r w:rsidRPr="0048668C">
        <w:rPr>
          <w:sz w:val="24"/>
          <w:szCs w:val="24"/>
        </w:rPr>
        <w:t>Ежегодный сбор и анализ информации о значениях целевых показателей, установленных Программой.</w:t>
      </w:r>
    </w:p>
    <w:p w:rsidR="00FE2078" w:rsidRPr="0048668C" w:rsidRDefault="00FE2078" w:rsidP="00643F57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10" w:hanging="1"/>
        <w:rPr>
          <w:spacing w:val="-19"/>
          <w:sz w:val="24"/>
          <w:szCs w:val="24"/>
        </w:rPr>
      </w:pPr>
      <w:r w:rsidRPr="0048668C">
        <w:rPr>
          <w:spacing w:val="-10"/>
          <w:sz w:val="24"/>
          <w:szCs w:val="24"/>
        </w:rPr>
        <w:t>Анализ данных о ходе реализации мероприятий Программы.</w:t>
      </w:r>
    </w:p>
    <w:p w:rsidR="00FE2078" w:rsidRPr="0048668C" w:rsidRDefault="00643F57" w:rsidP="006C6811">
      <w:pPr>
        <w:widowControl w:val="0"/>
        <w:numPr>
          <w:ilvl w:val="0"/>
          <w:numId w:val="2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9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="00FE2078" w:rsidRPr="0048668C">
        <w:rPr>
          <w:spacing w:val="-12"/>
          <w:sz w:val="24"/>
          <w:szCs w:val="24"/>
        </w:rPr>
        <w:t xml:space="preserve">орректировка планируемых значений целевых </w:t>
      </w:r>
      <w:proofErr w:type="gramStart"/>
      <w:r w:rsidR="00FE2078" w:rsidRPr="0048668C">
        <w:rPr>
          <w:spacing w:val="-12"/>
          <w:sz w:val="24"/>
          <w:szCs w:val="24"/>
        </w:rPr>
        <w:t>показателей</w:t>
      </w:r>
      <w:proofErr w:type="gramEnd"/>
      <w:r w:rsidR="00FE2078" w:rsidRPr="0048668C">
        <w:rPr>
          <w:spacing w:val="-12"/>
          <w:sz w:val="24"/>
          <w:szCs w:val="24"/>
        </w:rPr>
        <w:t xml:space="preserve"> с </w:t>
      </w:r>
      <w:r w:rsidR="00FE2078" w:rsidRPr="0048668C">
        <w:rPr>
          <w:spacing w:val="-11"/>
          <w:sz w:val="24"/>
          <w:szCs w:val="24"/>
        </w:rPr>
        <w:t xml:space="preserve">учетом фактически достигнутых результатов реализации Программы и изменения </w:t>
      </w:r>
      <w:r w:rsidR="00FE2078" w:rsidRPr="0048668C">
        <w:rPr>
          <w:sz w:val="24"/>
          <w:szCs w:val="24"/>
        </w:rPr>
        <w:t>социально-экономической ситуации.</w:t>
      </w:r>
    </w:p>
    <w:p w:rsidR="00FE2078" w:rsidRPr="0048668C" w:rsidRDefault="00FE2078" w:rsidP="006C6811">
      <w:pPr>
        <w:shd w:val="clear" w:color="auto" w:fill="FFFFFF"/>
        <w:spacing w:line="360" w:lineRule="auto"/>
        <w:ind w:left="5" w:right="10" w:firstLine="709"/>
        <w:jc w:val="both"/>
        <w:rPr>
          <w:sz w:val="24"/>
          <w:szCs w:val="24"/>
        </w:rPr>
      </w:pPr>
      <w:r w:rsidRPr="0048668C">
        <w:rPr>
          <w:spacing w:val="-6"/>
          <w:sz w:val="24"/>
          <w:szCs w:val="24"/>
        </w:rPr>
        <w:t xml:space="preserve">Мониторинг Программы предусматривает сопоставление и сравнение </w:t>
      </w:r>
      <w:r w:rsidRPr="0048668C">
        <w:rPr>
          <w:sz w:val="24"/>
          <w:szCs w:val="24"/>
        </w:rPr>
        <w:t>значений показателей во временном аспекте.</w:t>
      </w:r>
    </w:p>
    <w:p w:rsidR="00FE2078" w:rsidRPr="0048668C" w:rsidRDefault="00FE2078" w:rsidP="006C6811">
      <w:pPr>
        <w:shd w:val="clear" w:color="auto" w:fill="FFFFFF"/>
        <w:spacing w:line="360" w:lineRule="auto"/>
        <w:ind w:left="10" w:right="10" w:firstLine="709"/>
        <w:jc w:val="both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Анализ проводится путем сопоставления показателей за отчетный период с аналогичным показателем за предыдущий (базовый) период.</w:t>
      </w:r>
    </w:p>
    <w:p w:rsidR="00FE2078" w:rsidRPr="0048668C" w:rsidRDefault="00FE2078" w:rsidP="006C6811">
      <w:pPr>
        <w:shd w:val="clear" w:color="auto" w:fill="FFFFFF"/>
        <w:spacing w:line="360" w:lineRule="auto"/>
        <w:ind w:firstLine="709"/>
        <w:jc w:val="both"/>
        <w:rPr>
          <w:i/>
          <w:sz w:val="24"/>
          <w:szCs w:val="24"/>
        </w:rPr>
      </w:pPr>
      <w:r w:rsidRPr="0048668C">
        <w:rPr>
          <w:spacing w:val="-10"/>
          <w:sz w:val="24"/>
          <w:szCs w:val="24"/>
        </w:rPr>
        <w:t>По результатам мониторинга осуществляется своевременная корректировка Программы. Решение о корректировке Программы принимается уполномоченным органом муниципального образования по итогам ежегодного рассмотрения отчета о ходе реализации Программы или по представлению Главы.</w:t>
      </w:r>
    </w:p>
    <w:p w:rsidR="00FE2078" w:rsidRPr="0048668C" w:rsidRDefault="00FE2078" w:rsidP="006C6811">
      <w:pPr>
        <w:shd w:val="clear" w:color="auto" w:fill="FFFFFF"/>
        <w:spacing w:before="331" w:line="360" w:lineRule="auto"/>
        <w:ind w:left="720" w:firstLine="709"/>
        <w:rPr>
          <w:sz w:val="24"/>
          <w:szCs w:val="24"/>
        </w:rPr>
      </w:pPr>
      <w:r w:rsidRPr="0048668C">
        <w:rPr>
          <w:b/>
          <w:bCs/>
          <w:spacing w:val="-11"/>
          <w:sz w:val="24"/>
          <w:szCs w:val="24"/>
        </w:rPr>
        <w:t>Организационные задачи</w:t>
      </w:r>
    </w:p>
    <w:p w:rsidR="00FE2078" w:rsidRPr="0048668C" w:rsidRDefault="00FE2078" w:rsidP="006C6811">
      <w:pPr>
        <w:shd w:val="clear" w:color="auto" w:fill="FFFFFF"/>
        <w:spacing w:line="360" w:lineRule="auto"/>
        <w:ind w:left="5" w:right="10" w:firstLine="709"/>
        <w:jc w:val="both"/>
        <w:rPr>
          <w:sz w:val="24"/>
          <w:szCs w:val="24"/>
        </w:rPr>
      </w:pPr>
      <w:r w:rsidRPr="0048668C">
        <w:rPr>
          <w:spacing w:val="-11"/>
          <w:sz w:val="24"/>
          <w:szCs w:val="24"/>
        </w:rPr>
        <w:t xml:space="preserve">Администрация </w:t>
      </w:r>
      <w:r w:rsidR="00085E64">
        <w:rPr>
          <w:spacing w:val="-11"/>
          <w:sz w:val="24"/>
          <w:szCs w:val="24"/>
        </w:rPr>
        <w:t>Шкотовского муниципального района</w:t>
      </w:r>
      <w:r w:rsidRPr="0048668C">
        <w:rPr>
          <w:spacing w:val="-11"/>
          <w:sz w:val="24"/>
          <w:szCs w:val="24"/>
        </w:rPr>
        <w:t xml:space="preserve"> формирует политику и проводит итоговый </w:t>
      </w:r>
      <w:proofErr w:type="gramStart"/>
      <w:r w:rsidRPr="0048668C">
        <w:rPr>
          <w:spacing w:val="-11"/>
          <w:sz w:val="24"/>
          <w:szCs w:val="24"/>
        </w:rPr>
        <w:t xml:space="preserve">контроль </w:t>
      </w:r>
      <w:r w:rsidRPr="0048668C">
        <w:rPr>
          <w:sz w:val="24"/>
          <w:szCs w:val="24"/>
        </w:rPr>
        <w:t>за</w:t>
      </w:r>
      <w:proofErr w:type="gramEnd"/>
      <w:r w:rsidRPr="0048668C">
        <w:rPr>
          <w:sz w:val="24"/>
          <w:szCs w:val="24"/>
        </w:rPr>
        <w:t xml:space="preserve"> осуществлением на территории района мероприятий предусмотренных муниципальн</w:t>
      </w:r>
      <w:r w:rsidR="00085E64">
        <w:rPr>
          <w:sz w:val="24"/>
          <w:szCs w:val="24"/>
        </w:rPr>
        <w:t>ой</w:t>
      </w:r>
      <w:r w:rsidRPr="0048668C">
        <w:rPr>
          <w:sz w:val="24"/>
          <w:szCs w:val="24"/>
        </w:rPr>
        <w:t xml:space="preserve"> программ</w:t>
      </w:r>
      <w:r w:rsidR="00085E64">
        <w:rPr>
          <w:sz w:val="24"/>
          <w:szCs w:val="24"/>
        </w:rPr>
        <w:t>ой</w:t>
      </w:r>
      <w:r w:rsidRPr="0048668C">
        <w:rPr>
          <w:sz w:val="24"/>
          <w:szCs w:val="24"/>
        </w:rPr>
        <w:t xml:space="preserve"> комплексного развития коммунальной инфраструктуры поселений</w:t>
      </w:r>
      <w:r w:rsidRPr="0048668C">
        <w:rPr>
          <w:spacing w:val="-10"/>
          <w:sz w:val="24"/>
          <w:szCs w:val="24"/>
        </w:rPr>
        <w:t>.</w:t>
      </w:r>
    </w:p>
    <w:p w:rsidR="00FE2078" w:rsidRPr="0048668C" w:rsidRDefault="00FE2078" w:rsidP="006C681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pacing w:val="-21"/>
          <w:sz w:val="24"/>
          <w:szCs w:val="24"/>
        </w:rPr>
      </w:pPr>
      <w:r w:rsidRPr="0048668C">
        <w:rPr>
          <w:spacing w:val="-10"/>
          <w:sz w:val="24"/>
          <w:szCs w:val="24"/>
        </w:rPr>
        <w:t xml:space="preserve">Решение </w:t>
      </w:r>
      <w:r w:rsidRPr="0048668C">
        <w:rPr>
          <w:b/>
          <w:bCs/>
          <w:spacing w:val="-10"/>
          <w:sz w:val="24"/>
          <w:szCs w:val="24"/>
        </w:rPr>
        <w:t>финансовых задач -</w:t>
      </w:r>
      <w:r w:rsidRPr="0048668C">
        <w:rPr>
          <w:spacing w:val="-10"/>
          <w:sz w:val="24"/>
          <w:szCs w:val="24"/>
        </w:rPr>
        <w:t xml:space="preserve"> привлечение бюджетных, </w:t>
      </w:r>
      <w:r w:rsidRPr="0048668C">
        <w:rPr>
          <w:spacing w:val="-5"/>
          <w:sz w:val="24"/>
          <w:szCs w:val="24"/>
        </w:rPr>
        <w:t xml:space="preserve">кредитных, инвестиционных и финансовых источников для реализации на </w:t>
      </w:r>
      <w:r w:rsidRPr="0048668C">
        <w:rPr>
          <w:spacing w:val="-3"/>
          <w:sz w:val="24"/>
          <w:szCs w:val="24"/>
        </w:rPr>
        <w:t xml:space="preserve">территории </w:t>
      </w:r>
      <w:r w:rsidR="00085E64">
        <w:rPr>
          <w:spacing w:val="-3"/>
          <w:sz w:val="24"/>
          <w:szCs w:val="24"/>
        </w:rPr>
        <w:t xml:space="preserve">сельских поселений </w:t>
      </w:r>
      <w:r w:rsidRPr="0048668C">
        <w:rPr>
          <w:spacing w:val="-3"/>
          <w:sz w:val="24"/>
          <w:szCs w:val="24"/>
        </w:rPr>
        <w:t xml:space="preserve">проектов в области строительства, ремонта и модернизации, энергосбережения и повышения </w:t>
      </w:r>
      <w:r w:rsidRPr="0048668C">
        <w:rPr>
          <w:spacing w:val="-10"/>
          <w:sz w:val="24"/>
          <w:szCs w:val="24"/>
        </w:rPr>
        <w:t>энергетической эффективности, оценка внедрения инвестиционных проектов.</w:t>
      </w:r>
    </w:p>
    <w:p w:rsidR="00FE2078" w:rsidRPr="0048668C" w:rsidRDefault="00FE2078" w:rsidP="006C681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pacing w:val="-8"/>
          <w:sz w:val="24"/>
          <w:szCs w:val="24"/>
        </w:rPr>
        <w:t xml:space="preserve">Привлечение средств федерального и краевого бюджетов, кредитных </w:t>
      </w:r>
      <w:r w:rsidRPr="0048668C">
        <w:rPr>
          <w:spacing w:val="-10"/>
          <w:sz w:val="24"/>
          <w:szCs w:val="24"/>
        </w:rPr>
        <w:t xml:space="preserve">организаций, инвестиционных фондов и иных организаций, оценка внедрения </w:t>
      </w:r>
      <w:r w:rsidRPr="0048668C">
        <w:rPr>
          <w:spacing w:val="-8"/>
          <w:sz w:val="24"/>
          <w:szCs w:val="24"/>
        </w:rPr>
        <w:t xml:space="preserve">инвестиционных проектов являются основой устойчивого финансирования программных </w:t>
      </w:r>
      <w:r w:rsidRPr="0048668C">
        <w:rPr>
          <w:spacing w:val="-7"/>
          <w:sz w:val="24"/>
          <w:szCs w:val="24"/>
        </w:rPr>
        <w:t xml:space="preserve">мероприятий </w:t>
      </w:r>
      <w:r w:rsidRPr="0048668C">
        <w:rPr>
          <w:sz w:val="24"/>
          <w:szCs w:val="24"/>
        </w:rPr>
        <w:t>муниципальн</w:t>
      </w:r>
      <w:r w:rsidR="00FA3B8B">
        <w:rPr>
          <w:sz w:val="24"/>
          <w:szCs w:val="24"/>
        </w:rPr>
        <w:t>ого</w:t>
      </w:r>
      <w:r w:rsidRPr="0048668C">
        <w:rPr>
          <w:sz w:val="24"/>
          <w:szCs w:val="24"/>
        </w:rPr>
        <w:t xml:space="preserve"> образования.</w:t>
      </w:r>
    </w:p>
    <w:p w:rsidR="00FE2078" w:rsidRPr="0048668C" w:rsidRDefault="00FE2078" w:rsidP="006C6811">
      <w:pPr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 xml:space="preserve">Основными мероприятиями по реализации финансовых задач </w:t>
      </w:r>
      <w:r w:rsidRPr="0048668C">
        <w:rPr>
          <w:spacing w:val="-2"/>
          <w:sz w:val="24"/>
          <w:szCs w:val="24"/>
        </w:rPr>
        <w:t xml:space="preserve">энергосбережения и повышения энергетической эффективности </w:t>
      </w:r>
      <w:r w:rsidRPr="0048668C">
        <w:rPr>
          <w:sz w:val="24"/>
          <w:szCs w:val="24"/>
        </w:rPr>
        <w:t>являются:</w:t>
      </w:r>
    </w:p>
    <w:p w:rsidR="00FE2078" w:rsidRPr="0048668C" w:rsidRDefault="00FE2078" w:rsidP="006C6811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 xml:space="preserve">участие Шкотовского муниципального района в установленном законодательством </w:t>
      </w:r>
      <w:r w:rsidRPr="0048668C">
        <w:rPr>
          <w:sz w:val="24"/>
          <w:szCs w:val="24"/>
        </w:rPr>
        <w:lastRenderedPageBreak/>
        <w:t xml:space="preserve">порядке в </w:t>
      </w:r>
      <w:r w:rsidRPr="0048668C">
        <w:rPr>
          <w:spacing w:val="-10"/>
          <w:sz w:val="24"/>
          <w:szCs w:val="24"/>
        </w:rPr>
        <w:t xml:space="preserve">реализации федеральных и краевых целевых программ и проектов в области энергосбережения и повышения энергетической эффективности, реформирования </w:t>
      </w:r>
      <w:r w:rsidRPr="0048668C">
        <w:rPr>
          <w:spacing w:val="-4"/>
          <w:sz w:val="24"/>
          <w:szCs w:val="24"/>
        </w:rPr>
        <w:t xml:space="preserve">и модернизации жилищно-коммунального комплекса, иных федеральных и </w:t>
      </w:r>
      <w:r w:rsidRPr="0048668C">
        <w:rPr>
          <w:sz w:val="24"/>
          <w:szCs w:val="24"/>
        </w:rPr>
        <w:t>краевых целевых программах;</w:t>
      </w:r>
    </w:p>
    <w:p w:rsidR="00FE2078" w:rsidRPr="0048668C" w:rsidRDefault="00FE2078" w:rsidP="006C6811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 xml:space="preserve">содействие в установленном законодательством порядке получению </w:t>
      </w:r>
      <w:r w:rsidRPr="0048668C">
        <w:rPr>
          <w:spacing w:val="-5"/>
          <w:sz w:val="24"/>
          <w:szCs w:val="24"/>
        </w:rPr>
        <w:t xml:space="preserve">производителями и потребителями энергетических ресурсов субсидий из </w:t>
      </w:r>
      <w:r w:rsidRPr="0048668C">
        <w:rPr>
          <w:spacing w:val="-11"/>
          <w:sz w:val="24"/>
          <w:szCs w:val="24"/>
        </w:rPr>
        <w:t xml:space="preserve">федерального, краевого и муниципального бюджетов на реализацию мероприятий </w:t>
      </w:r>
      <w:r w:rsidRPr="0048668C">
        <w:rPr>
          <w:spacing w:val="-10"/>
          <w:sz w:val="24"/>
          <w:szCs w:val="24"/>
        </w:rPr>
        <w:t>по энергосбережению и повышению энергетической эффективности;</w:t>
      </w:r>
    </w:p>
    <w:p w:rsidR="00FE2078" w:rsidRPr="0048668C" w:rsidRDefault="00FE2078" w:rsidP="006C6811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 xml:space="preserve">формирование благоприятного инвестиционного климата, при котором развитие коммунальной инфраструктуры, </w:t>
      </w:r>
      <w:r w:rsidRPr="0048668C">
        <w:rPr>
          <w:spacing w:val="-5"/>
          <w:sz w:val="24"/>
          <w:szCs w:val="24"/>
        </w:rPr>
        <w:t xml:space="preserve">энергосбережение и повышение энергетической эффективности является </w:t>
      </w:r>
      <w:r w:rsidRPr="0048668C">
        <w:rPr>
          <w:spacing w:val="-10"/>
          <w:sz w:val="24"/>
          <w:szCs w:val="24"/>
        </w:rPr>
        <w:t>интегральной частью законодательства об инвестиционной деятельности;</w:t>
      </w:r>
    </w:p>
    <w:p w:rsidR="00FE2078" w:rsidRPr="0048668C" w:rsidRDefault="00FE2078" w:rsidP="006C6811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z w:val="24"/>
          <w:szCs w:val="24"/>
        </w:rPr>
      </w:pPr>
      <w:r w:rsidRPr="0048668C">
        <w:rPr>
          <w:spacing w:val="-12"/>
          <w:sz w:val="24"/>
          <w:szCs w:val="24"/>
        </w:rPr>
        <w:t xml:space="preserve">развитие организационных форм инновационной деятельности в области </w:t>
      </w:r>
      <w:r w:rsidRPr="0048668C">
        <w:rPr>
          <w:spacing w:val="-10"/>
          <w:sz w:val="24"/>
          <w:szCs w:val="24"/>
        </w:rPr>
        <w:t>энергосбережения и повышения энергетической эффективности;</w:t>
      </w:r>
    </w:p>
    <w:p w:rsidR="00FE2078" w:rsidRPr="0048668C" w:rsidRDefault="00FE2078" w:rsidP="006C6811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pacing w:val="-3"/>
          <w:sz w:val="24"/>
          <w:szCs w:val="24"/>
        </w:rPr>
        <w:t xml:space="preserve">оценка внедрения инвестиционных проектов, отбор наиболее </w:t>
      </w:r>
      <w:r w:rsidRPr="0048668C">
        <w:rPr>
          <w:spacing w:val="-8"/>
          <w:sz w:val="24"/>
          <w:szCs w:val="24"/>
        </w:rPr>
        <w:t xml:space="preserve">привлекательных объектов для инвестиций, направленных на достижение </w:t>
      </w:r>
      <w:r w:rsidRPr="0048668C">
        <w:rPr>
          <w:spacing w:val="-9"/>
          <w:sz w:val="24"/>
          <w:szCs w:val="24"/>
        </w:rPr>
        <w:t xml:space="preserve">максимального энергосберегающего, экономического и экологического эффекта </w:t>
      </w:r>
      <w:r w:rsidRPr="0048668C">
        <w:rPr>
          <w:sz w:val="24"/>
          <w:szCs w:val="24"/>
        </w:rPr>
        <w:t>при минимальных капиталовложениях.</w:t>
      </w:r>
    </w:p>
    <w:p w:rsidR="00FE2078" w:rsidRPr="0048668C" w:rsidRDefault="009A629D" w:rsidP="009A629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20"/>
          <w:sz w:val="24"/>
          <w:szCs w:val="24"/>
        </w:rPr>
      </w:pPr>
      <w:r>
        <w:rPr>
          <w:spacing w:val="-21"/>
          <w:sz w:val="24"/>
          <w:szCs w:val="24"/>
        </w:rPr>
        <w:tab/>
      </w:r>
      <w:r w:rsidR="00FE2078" w:rsidRPr="0048668C">
        <w:rPr>
          <w:spacing w:val="-10"/>
          <w:sz w:val="24"/>
          <w:szCs w:val="24"/>
        </w:rPr>
        <w:t xml:space="preserve">Решение </w:t>
      </w:r>
      <w:r w:rsidR="00FE2078" w:rsidRPr="0048668C">
        <w:rPr>
          <w:b/>
          <w:bCs/>
          <w:spacing w:val="-10"/>
          <w:sz w:val="24"/>
          <w:szCs w:val="24"/>
        </w:rPr>
        <w:t xml:space="preserve">технических задач, </w:t>
      </w:r>
      <w:r w:rsidR="00FE2078" w:rsidRPr="0048668C">
        <w:rPr>
          <w:spacing w:val="-10"/>
          <w:sz w:val="24"/>
          <w:szCs w:val="24"/>
        </w:rPr>
        <w:t xml:space="preserve">в том числе проведение энергетических </w:t>
      </w:r>
      <w:r w:rsidR="00FE2078" w:rsidRPr="0048668C">
        <w:rPr>
          <w:spacing w:val="-11"/>
          <w:sz w:val="24"/>
          <w:szCs w:val="24"/>
        </w:rPr>
        <w:t xml:space="preserve">обследований объектов, расположенных на территории сельских поселений Шкотовского муниципального района, и последующая их </w:t>
      </w:r>
      <w:r w:rsidR="00FE2078" w:rsidRPr="0048668C">
        <w:rPr>
          <w:sz w:val="24"/>
          <w:szCs w:val="24"/>
        </w:rPr>
        <w:t xml:space="preserve">энергетическая паспортизация, </w:t>
      </w:r>
      <w:r>
        <w:rPr>
          <w:sz w:val="24"/>
          <w:szCs w:val="24"/>
        </w:rPr>
        <w:t xml:space="preserve">подготовка технических заданий на разработку инвестиционных программ организаций коммунального комплекса. 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66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668C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Программы.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078" w:rsidRPr="00D060B0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color w:val="000000"/>
          <w:sz w:val="24"/>
          <w:szCs w:val="24"/>
        </w:rPr>
        <w:t xml:space="preserve">               Общий объем финансирования мероприятий Программы на 20</w:t>
      </w:r>
      <w:r w:rsidR="00303BFA">
        <w:rPr>
          <w:color w:val="000000"/>
          <w:sz w:val="24"/>
          <w:szCs w:val="24"/>
        </w:rPr>
        <w:t>19 - 2030</w:t>
      </w:r>
      <w:r w:rsidRPr="0048668C">
        <w:rPr>
          <w:color w:val="000000"/>
          <w:sz w:val="24"/>
          <w:szCs w:val="24"/>
        </w:rPr>
        <w:t xml:space="preserve"> годы </w:t>
      </w:r>
      <w:r w:rsidRPr="00D060B0">
        <w:rPr>
          <w:sz w:val="24"/>
          <w:szCs w:val="24"/>
        </w:rPr>
        <w:t>составляет 1 </w:t>
      </w:r>
      <w:r w:rsidR="00337B79" w:rsidRPr="00D060B0">
        <w:rPr>
          <w:sz w:val="24"/>
          <w:szCs w:val="24"/>
        </w:rPr>
        <w:t>826</w:t>
      </w:r>
      <w:r w:rsidRPr="00D060B0">
        <w:rPr>
          <w:sz w:val="24"/>
          <w:szCs w:val="24"/>
        </w:rPr>
        <w:t> 1</w:t>
      </w:r>
      <w:r w:rsidR="00337B79" w:rsidRPr="00D060B0">
        <w:rPr>
          <w:sz w:val="24"/>
          <w:szCs w:val="24"/>
        </w:rPr>
        <w:t>13</w:t>
      </w:r>
      <w:r w:rsidRPr="00D060B0">
        <w:rPr>
          <w:sz w:val="24"/>
          <w:szCs w:val="24"/>
        </w:rPr>
        <w:t>,</w:t>
      </w:r>
      <w:r w:rsidR="00337B79" w:rsidRPr="00D060B0">
        <w:rPr>
          <w:sz w:val="24"/>
          <w:szCs w:val="24"/>
        </w:rPr>
        <w:t>28</w:t>
      </w:r>
      <w:r w:rsidRPr="00D060B0">
        <w:rPr>
          <w:sz w:val="24"/>
          <w:szCs w:val="24"/>
        </w:rPr>
        <w:t xml:space="preserve"> </w:t>
      </w:r>
      <w:r w:rsidR="00337B79" w:rsidRPr="00D060B0">
        <w:rPr>
          <w:sz w:val="24"/>
          <w:szCs w:val="24"/>
        </w:rPr>
        <w:t>тыс</w:t>
      </w:r>
      <w:r w:rsidRPr="00D060B0">
        <w:rPr>
          <w:sz w:val="24"/>
          <w:szCs w:val="24"/>
        </w:rPr>
        <w:t xml:space="preserve">. руб. (Приложение 1), в том числе: </w:t>
      </w:r>
    </w:p>
    <w:p w:rsidR="00FE2078" w:rsidRPr="00D060B0" w:rsidRDefault="00FE2078" w:rsidP="006C6811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060B0">
        <w:rPr>
          <w:sz w:val="24"/>
          <w:szCs w:val="24"/>
        </w:rPr>
        <w:t>201</w:t>
      </w:r>
      <w:r w:rsidR="00337B79" w:rsidRPr="00D060B0">
        <w:rPr>
          <w:sz w:val="24"/>
          <w:szCs w:val="24"/>
        </w:rPr>
        <w:t>9</w:t>
      </w:r>
      <w:r w:rsidRPr="00D060B0">
        <w:rPr>
          <w:sz w:val="24"/>
          <w:szCs w:val="24"/>
        </w:rPr>
        <w:t xml:space="preserve"> год – </w:t>
      </w:r>
      <w:r w:rsidR="00337B79" w:rsidRPr="00D060B0">
        <w:rPr>
          <w:sz w:val="24"/>
          <w:szCs w:val="24"/>
        </w:rPr>
        <w:t>96 451,90</w:t>
      </w:r>
      <w:r w:rsidRPr="00D060B0">
        <w:rPr>
          <w:sz w:val="24"/>
          <w:szCs w:val="24"/>
        </w:rPr>
        <w:t xml:space="preserve"> </w:t>
      </w:r>
      <w:r w:rsidR="00337B79" w:rsidRPr="00D060B0">
        <w:rPr>
          <w:sz w:val="24"/>
          <w:szCs w:val="24"/>
        </w:rPr>
        <w:t>тыс</w:t>
      </w:r>
      <w:r w:rsidRPr="00D060B0">
        <w:rPr>
          <w:sz w:val="24"/>
          <w:szCs w:val="24"/>
        </w:rPr>
        <w:t xml:space="preserve">. рублей; </w:t>
      </w:r>
    </w:p>
    <w:p w:rsidR="00FE2078" w:rsidRPr="00D060B0" w:rsidRDefault="00337B79" w:rsidP="006C6811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060B0">
        <w:rPr>
          <w:sz w:val="24"/>
          <w:szCs w:val="24"/>
        </w:rPr>
        <w:t>20</w:t>
      </w:r>
      <w:r w:rsidR="00FE2078" w:rsidRPr="00D060B0">
        <w:rPr>
          <w:sz w:val="24"/>
          <w:szCs w:val="24"/>
        </w:rPr>
        <w:t>2</w:t>
      </w:r>
      <w:r w:rsidRPr="00D060B0">
        <w:rPr>
          <w:sz w:val="24"/>
          <w:szCs w:val="24"/>
        </w:rPr>
        <w:t>0</w:t>
      </w:r>
      <w:r w:rsidR="00FE2078" w:rsidRPr="00D060B0">
        <w:rPr>
          <w:sz w:val="24"/>
          <w:szCs w:val="24"/>
        </w:rPr>
        <w:t xml:space="preserve"> год – </w:t>
      </w:r>
      <w:r w:rsidRPr="00D060B0">
        <w:rPr>
          <w:sz w:val="24"/>
          <w:szCs w:val="24"/>
        </w:rPr>
        <w:t>165 171,83 тыс</w:t>
      </w:r>
      <w:r w:rsidR="00FE2078" w:rsidRPr="00D060B0">
        <w:rPr>
          <w:sz w:val="24"/>
          <w:szCs w:val="24"/>
        </w:rPr>
        <w:t xml:space="preserve">. рублей; </w:t>
      </w:r>
    </w:p>
    <w:p w:rsidR="00FE2078" w:rsidRPr="00D060B0" w:rsidRDefault="00FE2078" w:rsidP="006C6811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060B0">
        <w:rPr>
          <w:sz w:val="24"/>
          <w:szCs w:val="24"/>
        </w:rPr>
        <w:t>20</w:t>
      </w:r>
      <w:r w:rsidR="00337B79" w:rsidRPr="00D060B0">
        <w:rPr>
          <w:sz w:val="24"/>
          <w:szCs w:val="24"/>
        </w:rPr>
        <w:t>21</w:t>
      </w:r>
      <w:r w:rsidRPr="00D060B0">
        <w:rPr>
          <w:sz w:val="24"/>
          <w:szCs w:val="24"/>
        </w:rPr>
        <w:t xml:space="preserve"> год – </w:t>
      </w:r>
      <w:r w:rsidR="00337B79" w:rsidRPr="00D060B0">
        <w:rPr>
          <w:sz w:val="24"/>
          <w:szCs w:val="24"/>
        </w:rPr>
        <w:t>288 910,50</w:t>
      </w:r>
      <w:r w:rsidRPr="00D060B0">
        <w:rPr>
          <w:sz w:val="24"/>
          <w:szCs w:val="24"/>
        </w:rPr>
        <w:t xml:space="preserve"> </w:t>
      </w:r>
      <w:r w:rsidR="00337B79" w:rsidRPr="00D060B0">
        <w:rPr>
          <w:sz w:val="24"/>
          <w:szCs w:val="24"/>
        </w:rPr>
        <w:t>тыс</w:t>
      </w:r>
      <w:r w:rsidRPr="00D060B0">
        <w:rPr>
          <w:sz w:val="24"/>
          <w:szCs w:val="24"/>
        </w:rPr>
        <w:t xml:space="preserve">. рублей; </w:t>
      </w:r>
    </w:p>
    <w:p w:rsidR="00FE2078" w:rsidRPr="00D060B0" w:rsidRDefault="00337B79" w:rsidP="006C6811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060B0">
        <w:rPr>
          <w:sz w:val="24"/>
          <w:szCs w:val="24"/>
        </w:rPr>
        <w:t>2022</w:t>
      </w:r>
      <w:r w:rsidR="00FE2078" w:rsidRPr="00D060B0">
        <w:rPr>
          <w:sz w:val="24"/>
          <w:szCs w:val="24"/>
        </w:rPr>
        <w:t xml:space="preserve"> год – </w:t>
      </w:r>
      <w:r w:rsidRPr="00D060B0">
        <w:rPr>
          <w:sz w:val="24"/>
          <w:szCs w:val="24"/>
        </w:rPr>
        <w:t>139 328,39</w:t>
      </w:r>
      <w:r w:rsidR="00FE2078" w:rsidRPr="00D060B0">
        <w:rPr>
          <w:sz w:val="24"/>
          <w:szCs w:val="24"/>
        </w:rPr>
        <w:t xml:space="preserve"> </w:t>
      </w:r>
      <w:r w:rsidRPr="00D060B0">
        <w:rPr>
          <w:sz w:val="24"/>
          <w:szCs w:val="24"/>
        </w:rPr>
        <w:t>тыс</w:t>
      </w:r>
      <w:r w:rsidR="00FE2078" w:rsidRPr="00D060B0">
        <w:rPr>
          <w:sz w:val="24"/>
          <w:szCs w:val="24"/>
        </w:rPr>
        <w:t xml:space="preserve">. рублей; </w:t>
      </w:r>
    </w:p>
    <w:p w:rsidR="00337B79" w:rsidRPr="00D060B0" w:rsidRDefault="00337B79" w:rsidP="006C6811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060B0">
        <w:rPr>
          <w:sz w:val="24"/>
          <w:szCs w:val="24"/>
        </w:rPr>
        <w:t>2023 год – 131 979,40 тыс</w:t>
      </w:r>
      <w:proofErr w:type="gramStart"/>
      <w:r w:rsidRPr="00D060B0">
        <w:rPr>
          <w:sz w:val="24"/>
          <w:szCs w:val="24"/>
        </w:rPr>
        <w:t>.р</w:t>
      </w:r>
      <w:proofErr w:type="gramEnd"/>
      <w:r w:rsidRPr="00D060B0">
        <w:rPr>
          <w:sz w:val="24"/>
          <w:szCs w:val="24"/>
        </w:rPr>
        <w:t>уб.;</w:t>
      </w:r>
    </w:p>
    <w:p w:rsidR="00337B79" w:rsidRPr="00D060B0" w:rsidRDefault="00337B79" w:rsidP="006C6811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060B0">
        <w:rPr>
          <w:sz w:val="24"/>
          <w:szCs w:val="24"/>
        </w:rPr>
        <w:t>2024 год – 271 385,06 тыс</w:t>
      </w:r>
      <w:proofErr w:type="gramStart"/>
      <w:r w:rsidRPr="00D060B0">
        <w:rPr>
          <w:sz w:val="24"/>
          <w:szCs w:val="24"/>
        </w:rPr>
        <w:t>.р</w:t>
      </w:r>
      <w:proofErr w:type="gramEnd"/>
      <w:r w:rsidRPr="00D060B0">
        <w:rPr>
          <w:sz w:val="24"/>
          <w:szCs w:val="24"/>
        </w:rPr>
        <w:t>ублей;</w:t>
      </w:r>
    </w:p>
    <w:p w:rsidR="00FE2078" w:rsidRDefault="00FE2078" w:rsidP="006C6811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060B0">
        <w:rPr>
          <w:sz w:val="24"/>
          <w:szCs w:val="24"/>
        </w:rPr>
        <w:t>20</w:t>
      </w:r>
      <w:r w:rsidR="00337B79" w:rsidRPr="00D060B0">
        <w:rPr>
          <w:sz w:val="24"/>
          <w:szCs w:val="24"/>
        </w:rPr>
        <w:t>25-203</w:t>
      </w:r>
      <w:r w:rsidRPr="00D060B0">
        <w:rPr>
          <w:sz w:val="24"/>
          <w:szCs w:val="24"/>
        </w:rPr>
        <w:t xml:space="preserve">0 годы – </w:t>
      </w:r>
      <w:r w:rsidR="00337B79" w:rsidRPr="00D060B0">
        <w:rPr>
          <w:sz w:val="24"/>
          <w:szCs w:val="24"/>
        </w:rPr>
        <w:t>732 886,20</w:t>
      </w:r>
      <w:r w:rsidRPr="00D060B0">
        <w:rPr>
          <w:sz w:val="24"/>
          <w:szCs w:val="24"/>
        </w:rPr>
        <w:t xml:space="preserve"> </w:t>
      </w:r>
      <w:r w:rsidR="00337B79" w:rsidRPr="00D060B0">
        <w:rPr>
          <w:sz w:val="24"/>
          <w:szCs w:val="24"/>
        </w:rPr>
        <w:t>тыс</w:t>
      </w:r>
      <w:r w:rsidR="00D060B0">
        <w:rPr>
          <w:sz w:val="24"/>
          <w:szCs w:val="24"/>
        </w:rPr>
        <w:t>. рублей.</w:t>
      </w:r>
    </w:p>
    <w:p w:rsidR="00FE2078" w:rsidRPr="0048668C" w:rsidRDefault="00D66251" w:rsidP="00D66251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FE2078" w:rsidRPr="0048668C">
        <w:rPr>
          <w:spacing w:val="-8"/>
          <w:sz w:val="24"/>
          <w:szCs w:val="24"/>
        </w:rPr>
        <w:t xml:space="preserve">Ежегодные объемы финансирования мероприятий Программы </w:t>
      </w:r>
      <w:r w:rsidR="00FE2078" w:rsidRPr="0048668C">
        <w:rPr>
          <w:spacing w:val="-4"/>
          <w:sz w:val="24"/>
          <w:szCs w:val="24"/>
        </w:rPr>
        <w:t>корректируются по результатам проведенных конкурсов</w:t>
      </w:r>
      <w:r w:rsidR="00FE2078" w:rsidRPr="0048668C">
        <w:rPr>
          <w:sz w:val="24"/>
          <w:szCs w:val="24"/>
        </w:rPr>
        <w:t xml:space="preserve">. Объемы финансирования Программы носят прогнозный характер, не равномерны по годам и подлежат уточнению в установленном порядке при </w:t>
      </w:r>
      <w:r w:rsidR="00FE2078" w:rsidRPr="0048668C">
        <w:rPr>
          <w:sz w:val="24"/>
          <w:szCs w:val="24"/>
        </w:rPr>
        <w:lastRenderedPageBreak/>
        <w:t xml:space="preserve">формировании и утверждении </w:t>
      </w:r>
      <w:r w:rsidR="00FE2078" w:rsidRPr="0048668C">
        <w:rPr>
          <w:color w:val="000000"/>
          <w:sz w:val="24"/>
          <w:szCs w:val="24"/>
        </w:rPr>
        <w:t xml:space="preserve">проектов местного бюджета Шкотовского муниципального района на соответствующий финансовый год. </w:t>
      </w:r>
    </w:p>
    <w:p w:rsidR="00FE2078" w:rsidRPr="0048668C" w:rsidRDefault="00FE2078" w:rsidP="001C5A21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4"/>
          <w:szCs w:val="24"/>
        </w:rPr>
      </w:pPr>
      <w:r w:rsidRPr="0048668C">
        <w:rPr>
          <w:color w:val="000000"/>
          <w:sz w:val="24"/>
          <w:szCs w:val="24"/>
        </w:rPr>
        <w:t>Условия получения субсидий и финансирования программных мероприятий из федерального бюджета, органов исполнительной власти Приморского края и государственных учреждений Приморского края устанавливаются законодательными и нормативными правовыми актами Российской Федерации и Приморского края.  Распределение субсидий между бюджетами муниципальных образований утверждается нормативным правовым актом Администрации Приморского края.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68C">
        <w:rPr>
          <w:rFonts w:ascii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краевого и федерального бюджетов в рамках финансирования краевых и федеральных программ по энергосбережению и </w:t>
      </w:r>
      <w:proofErr w:type="spellStart"/>
      <w:r w:rsidRPr="0048668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8668C">
        <w:rPr>
          <w:rFonts w:ascii="Times New Roman" w:hAnsi="Times New Roman" w:cs="Times New Roman"/>
          <w:sz w:val="24"/>
          <w:szCs w:val="24"/>
        </w:rPr>
        <w:t xml:space="preserve"> и прочие инвестиции.</w:t>
      </w:r>
    </w:p>
    <w:p w:rsidR="00FE2078" w:rsidRPr="00FE2078" w:rsidRDefault="00FE2078" w:rsidP="006C68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E2078" w:rsidRPr="0048668C" w:rsidRDefault="00FE2078" w:rsidP="006C6811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68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668C">
        <w:rPr>
          <w:rFonts w:ascii="Times New Roman" w:hAnsi="Times New Roman" w:cs="Times New Roman"/>
          <w:b/>
          <w:sz w:val="24"/>
          <w:szCs w:val="24"/>
        </w:rPr>
        <w:t>II. Оценка эффективности реализации Программы.</w:t>
      </w:r>
    </w:p>
    <w:p w:rsidR="00FE2078" w:rsidRPr="0048668C" w:rsidRDefault="00FE2078" w:rsidP="006C6811">
      <w:pPr>
        <w:shd w:val="clear" w:color="auto" w:fill="FFFFFF"/>
        <w:spacing w:before="230" w:line="360" w:lineRule="auto"/>
        <w:ind w:firstLine="709"/>
        <w:jc w:val="both"/>
        <w:rPr>
          <w:sz w:val="24"/>
          <w:szCs w:val="24"/>
        </w:rPr>
      </w:pPr>
      <w:r w:rsidRPr="0048668C">
        <w:rPr>
          <w:spacing w:val="-9"/>
          <w:sz w:val="24"/>
          <w:szCs w:val="24"/>
        </w:rPr>
        <w:t xml:space="preserve">Перечень целевых показателей программы комплексного развития коммунальной инфраструктуры городских и сельских поселений Шкотовского муниципального района сформирован в соответствии с Методическими рекомендациями по разработке программ комплексного развития систем коммунальной инфраструктуры </w:t>
      </w:r>
      <w:r w:rsidR="002037F2">
        <w:rPr>
          <w:spacing w:val="-9"/>
          <w:sz w:val="24"/>
          <w:szCs w:val="24"/>
        </w:rPr>
        <w:t>муниципальных образований</w:t>
      </w:r>
      <w:r w:rsidRPr="0048668C">
        <w:rPr>
          <w:spacing w:val="-9"/>
          <w:sz w:val="24"/>
          <w:szCs w:val="24"/>
        </w:rPr>
        <w:t>, утверждённых приказом Министерства регионального развития РФ от 06.05.2011 г. № 204</w:t>
      </w:r>
      <w:r w:rsidR="004027DE">
        <w:rPr>
          <w:spacing w:val="-9"/>
          <w:sz w:val="24"/>
          <w:szCs w:val="24"/>
        </w:rPr>
        <w:t>.</w:t>
      </w:r>
    </w:p>
    <w:p w:rsidR="00FE2078" w:rsidRPr="0048668C" w:rsidRDefault="00FE2078" w:rsidP="006C6811">
      <w:pPr>
        <w:shd w:val="clear" w:color="auto" w:fill="FFFFFF"/>
        <w:spacing w:line="360" w:lineRule="auto"/>
        <w:ind w:left="5" w:right="5" w:firstLine="709"/>
        <w:jc w:val="both"/>
        <w:rPr>
          <w:sz w:val="24"/>
          <w:szCs w:val="24"/>
        </w:rPr>
      </w:pPr>
      <w:r w:rsidRPr="0048668C">
        <w:rPr>
          <w:spacing w:val="-9"/>
          <w:sz w:val="24"/>
          <w:szCs w:val="24"/>
        </w:rPr>
        <w:t xml:space="preserve">Планируемые и фактически достигнутые в ходе реализации Программы </w:t>
      </w:r>
      <w:r w:rsidRPr="0048668C">
        <w:rPr>
          <w:spacing w:val="-7"/>
          <w:sz w:val="24"/>
          <w:szCs w:val="24"/>
        </w:rPr>
        <w:t xml:space="preserve">значения целевых показателей </w:t>
      </w:r>
      <w:r w:rsidRPr="0048668C">
        <w:rPr>
          <w:spacing w:val="-10"/>
          <w:sz w:val="24"/>
          <w:szCs w:val="24"/>
        </w:rPr>
        <w:t xml:space="preserve">рассчитываются для каждого года на протяжении </w:t>
      </w:r>
      <w:r w:rsidRPr="0048668C">
        <w:rPr>
          <w:sz w:val="24"/>
          <w:szCs w:val="24"/>
        </w:rPr>
        <w:t xml:space="preserve">всего срока реализации Программы. Органы местного самоуправления должны ежегодно проводить </w:t>
      </w:r>
      <w:r w:rsidRPr="0048668C">
        <w:rPr>
          <w:spacing w:val="-10"/>
          <w:sz w:val="24"/>
          <w:szCs w:val="24"/>
        </w:rPr>
        <w:t xml:space="preserve">корректировку планируемых значений целевых </w:t>
      </w:r>
      <w:proofErr w:type="gramStart"/>
      <w:r w:rsidRPr="0048668C">
        <w:rPr>
          <w:spacing w:val="-10"/>
          <w:sz w:val="24"/>
          <w:szCs w:val="24"/>
        </w:rPr>
        <w:t>показателей</w:t>
      </w:r>
      <w:proofErr w:type="gramEnd"/>
      <w:r w:rsidRPr="0048668C">
        <w:rPr>
          <w:spacing w:val="-10"/>
          <w:sz w:val="24"/>
          <w:szCs w:val="24"/>
        </w:rPr>
        <w:t xml:space="preserve"> с учетом фактически </w:t>
      </w:r>
      <w:r w:rsidRPr="0048668C">
        <w:rPr>
          <w:spacing w:val="-8"/>
          <w:sz w:val="24"/>
          <w:szCs w:val="24"/>
        </w:rPr>
        <w:t>достигнутых результатов реализации Программы, фактического технического состояния объектов коммунальной инфраструктуры и изменения социально-</w:t>
      </w:r>
      <w:r w:rsidRPr="0048668C">
        <w:rPr>
          <w:sz w:val="24"/>
          <w:szCs w:val="24"/>
        </w:rPr>
        <w:t>экономической ситуации.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48668C">
        <w:rPr>
          <w:color w:val="FF0000"/>
          <w:sz w:val="24"/>
          <w:szCs w:val="24"/>
        </w:rPr>
        <w:t xml:space="preserve">        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Реализация Программы позволит: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осуществить постепенный переход производителей и потребителей топливно-энергетических ресурсов на энергосберегающий путь функционирования и развития;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снизить уровень энергетической составляющей в себестоимости продукции, выпускаемой товаропроизводителями, повысив ее конкурентоспособность, что в конечном итоге обеспечит подъем уровня жизни населения;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снизить тарифы на энергетические ресурсы для населения;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sz w:val="24"/>
          <w:szCs w:val="24"/>
        </w:rPr>
      </w:pPr>
      <w:r w:rsidRPr="0048668C">
        <w:rPr>
          <w:sz w:val="24"/>
          <w:szCs w:val="24"/>
        </w:rPr>
        <w:t>сократить вредные выбросы в окружающую среду и улучшить экологическую обстановку.</w:t>
      </w:r>
    </w:p>
    <w:p w:rsidR="00FE2078" w:rsidRPr="0048668C" w:rsidRDefault="00FE2078" w:rsidP="00933797">
      <w:pPr>
        <w:spacing w:line="360" w:lineRule="auto"/>
        <w:ind w:firstLine="708"/>
        <w:jc w:val="both"/>
        <w:rPr>
          <w:sz w:val="24"/>
          <w:szCs w:val="24"/>
        </w:rPr>
      </w:pPr>
      <w:r w:rsidRPr="0048668C">
        <w:rPr>
          <w:sz w:val="24"/>
          <w:szCs w:val="24"/>
        </w:rPr>
        <w:lastRenderedPageBreak/>
        <w:t>Наиболее обобщенной характеристикой эффективности мероприятий Программы служит величина годового экономического эффекта от внедрения программных мероприятий.</w:t>
      </w:r>
      <w:r w:rsidRPr="0048668C">
        <w:rPr>
          <w:color w:val="FF0000"/>
          <w:sz w:val="24"/>
          <w:szCs w:val="24"/>
        </w:rPr>
        <w:t xml:space="preserve"> </w:t>
      </w:r>
      <w:r w:rsidRPr="0048668C">
        <w:rPr>
          <w:sz w:val="24"/>
          <w:szCs w:val="24"/>
        </w:rPr>
        <w:t>Этот эффект рассчитывается по различным методикам в зависимости от вида мероприятия, но при соблюдении единого принципа экономии - разности между затратами, которые несет за расчетный период потребитель/поставщик энергетических ресурсов, если не внедряет мероприятие, и затратами, которые несет потребитель/поставщик энергетических ресурсов после внедрения энергосберегающего мероприятия за тот же период.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FE2078" w:rsidRPr="0048668C" w:rsidRDefault="00FE2078" w:rsidP="00F159D5">
      <w:pPr>
        <w:spacing w:line="360" w:lineRule="auto"/>
        <w:ind w:firstLine="708"/>
        <w:jc w:val="both"/>
        <w:rPr>
          <w:sz w:val="24"/>
          <w:szCs w:val="24"/>
        </w:rPr>
      </w:pPr>
      <w:r w:rsidRPr="0048668C">
        <w:rPr>
          <w:sz w:val="24"/>
          <w:szCs w:val="24"/>
        </w:rPr>
        <w:t xml:space="preserve">Основным целевым показателем (индикатором) по оценке эффективности реализации Программы представлены в приложении </w:t>
      </w:r>
      <w:r w:rsidRPr="004C04F4">
        <w:rPr>
          <w:sz w:val="24"/>
          <w:szCs w:val="24"/>
        </w:rPr>
        <w:t xml:space="preserve">№ </w:t>
      </w:r>
      <w:r w:rsidR="007D1782">
        <w:rPr>
          <w:sz w:val="24"/>
          <w:szCs w:val="24"/>
        </w:rPr>
        <w:t>6</w:t>
      </w:r>
      <w:r w:rsidRPr="0048668C">
        <w:rPr>
          <w:sz w:val="24"/>
          <w:szCs w:val="24"/>
        </w:rPr>
        <w:t xml:space="preserve"> к настоящей Программе.</w:t>
      </w:r>
    </w:p>
    <w:p w:rsidR="00FE2078" w:rsidRPr="0048668C" w:rsidRDefault="00FE2078" w:rsidP="006C6811">
      <w:pPr>
        <w:shd w:val="clear" w:color="auto" w:fill="FFFFFF"/>
        <w:spacing w:before="202" w:line="360" w:lineRule="auto"/>
        <w:ind w:firstLine="709"/>
        <w:jc w:val="both"/>
        <w:rPr>
          <w:sz w:val="24"/>
          <w:szCs w:val="24"/>
        </w:rPr>
      </w:pPr>
      <w:r w:rsidRPr="0048668C">
        <w:rPr>
          <w:spacing w:val="-8"/>
          <w:sz w:val="24"/>
          <w:szCs w:val="24"/>
        </w:rPr>
        <w:t xml:space="preserve">Ожидаемыми результатами социально-экономических результатов реализации    Программы    на    территории </w:t>
      </w:r>
      <w:r w:rsidRPr="0048668C">
        <w:rPr>
          <w:sz w:val="24"/>
          <w:szCs w:val="24"/>
        </w:rPr>
        <w:t>Шкотовского муниципального района станут: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 w:line="326" w:lineRule="exact"/>
        <w:ind w:right="5" w:firstLine="709"/>
        <w:jc w:val="both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 xml:space="preserve">повышение конкурентоспособности экономики района за счет снижения </w:t>
      </w:r>
      <w:r w:rsidRPr="0048668C">
        <w:rPr>
          <w:sz w:val="24"/>
          <w:szCs w:val="24"/>
        </w:rPr>
        <w:t>энергоемкости продукции;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line="322" w:lineRule="exact"/>
        <w:ind w:right="5" w:firstLine="709"/>
        <w:jc w:val="both"/>
        <w:rPr>
          <w:sz w:val="24"/>
          <w:szCs w:val="24"/>
        </w:rPr>
      </w:pPr>
      <w:r w:rsidRPr="0048668C">
        <w:rPr>
          <w:spacing w:val="-12"/>
          <w:sz w:val="24"/>
          <w:szCs w:val="24"/>
        </w:rPr>
        <w:t xml:space="preserve">снижение расходов бюджета на обеспечение энергетическими ресурсами </w:t>
      </w:r>
      <w:r w:rsidRPr="0048668C">
        <w:rPr>
          <w:sz w:val="24"/>
          <w:szCs w:val="24"/>
        </w:rPr>
        <w:t>муниципальных учреждений;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/>
        <w:ind w:firstLine="709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полная оснащенность приборами учета энергетических ресурсов;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3"/>
        <w:ind w:firstLine="709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снижение объемов потерь энергетических ресурсов при передаче;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line="322" w:lineRule="exact"/>
        <w:ind w:right="10" w:firstLine="709"/>
        <w:jc w:val="both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 xml:space="preserve">улучшение экологической обстановки в муниципальном образовании в результате снижения выбросов загрязняющих веществ в атмосферу, </w:t>
      </w:r>
      <w:r w:rsidRPr="0048668C">
        <w:rPr>
          <w:sz w:val="24"/>
          <w:szCs w:val="24"/>
        </w:rPr>
        <w:t>образующихся при сжигании топлива котельных;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67" w:line="326" w:lineRule="exact"/>
        <w:ind w:right="5" w:firstLine="709"/>
        <w:jc w:val="both"/>
        <w:rPr>
          <w:sz w:val="24"/>
          <w:szCs w:val="24"/>
        </w:rPr>
      </w:pPr>
      <w:r w:rsidRPr="0048668C">
        <w:rPr>
          <w:spacing w:val="-2"/>
          <w:sz w:val="24"/>
          <w:szCs w:val="24"/>
        </w:rPr>
        <w:t xml:space="preserve">повышение информированности населения района в области </w:t>
      </w:r>
      <w:r w:rsidRPr="0048668C">
        <w:rPr>
          <w:sz w:val="24"/>
          <w:szCs w:val="24"/>
        </w:rPr>
        <w:t>энергосбережения;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98" w:lineRule="exact"/>
        <w:ind w:firstLine="709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рациональное использование энергетических ресурсов;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98" w:lineRule="exact"/>
        <w:ind w:firstLine="709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сокращение расходов населения на оплату коммунальных услуг;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98" w:lineRule="exact"/>
        <w:ind w:firstLine="709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улучшение качества коммунальных услуг;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7" w:line="322" w:lineRule="exact"/>
        <w:ind w:right="5" w:firstLine="709"/>
        <w:jc w:val="both"/>
        <w:rPr>
          <w:sz w:val="24"/>
          <w:szCs w:val="24"/>
        </w:rPr>
      </w:pPr>
      <w:r w:rsidRPr="0048668C">
        <w:rPr>
          <w:spacing w:val="-9"/>
          <w:sz w:val="24"/>
          <w:szCs w:val="24"/>
        </w:rPr>
        <w:t>повышение срока эксплуатации внутридомовых сетей тепл</w:t>
      </w:r>
      <w:proofErr w:type="gramStart"/>
      <w:r w:rsidRPr="0048668C">
        <w:rPr>
          <w:spacing w:val="-9"/>
          <w:sz w:val="24"/>
          <w:szCs w:val="24"/>
        </w:rPr>
        <w:t>о-</w:t>
      </w:r>
      <w:proofErr w:type="gramEnd"/>
      <w:r w:rsidRPr="0048668C">
        <w:rPr>
          <w:spacing w:val="-9"/>
          <w:sz w:val="24"/>
          <w:szCs w:val="24"/>
        </w:rPr>
        <w:t xml:space="preserve">, </w:t>
      </w:r>
      <w:proofErr w:type="spellStart"/>
      <w:r w:rsidRPr="0048668C">
        <w:rPr>
          <w:spacing w:val="-9"/>
          <w:sz w:val="24"/>
          <w:szCs w:val="24"/>
        </w:rPr>
        <w:t>водо</w:t>
      </w:r>
      <w:proofErr w:type="spellEnd"/>
      <w:r w:rsidRPr="0048668C">
        <w:rPr>
          <w:spacing w:val="-9"/>
          <w:sz w:val="24"/>
          <w:szCs w:val="24"/>
        </w:rPr>
        <w:t xml:space="preserve">- и </w:t>
      </w:r>
      <w:r w:rsidRPr="0048668C">
        <w:rPr>
          <w:sz w:val="24"/>
          <w:szCs w:val="24"/>
        </w:rPr>
        <w:t>электроснабжения и канализации;</w:t>
      </w:r>
    </w:p>
    <w:p w:rsidR="00FE2078" w:rsidRPr="0048668C" w:rsidRDefault="00FE2078" w:rsidP="006C681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/>
        <w:ind w:firstLine="709"/>
        <w:rPr>
          <w:sz w:val="24"/>
          <w:szCs w:val="24"/>
        </w:rPr>
      </w:pPr>
      <w:r w:rsidRPr="0048668C">
        <w:rPr>
          <w:spacing w:val="-10"/>
          <w:sz w:val="24"/>
          <w:szCs w:val="24"/>
        </w:rPr>
        <w:t>полное и бесперебойное обеспечение предоставляемых коммунальных услуг.</w:t>
      </w:r>
    </w:p>
    <w:p w:rsidR="00FE2078" w:rsidRPr="0048668C" w:rsidRDefault="00FE2078" w:rsidP="006C6811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</w:p>
    <w:p w:rsidR="00FE2078" w:rsidRPr="0048668C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Pr="0048668C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Pr="0048668C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Pr="0048668C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Default="00FE2078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816F23" w:rsidRDefault="00816F23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816F23" w:rsidRDefault="00816F23" w:rsidP="00FE2078">
      <w:pPr>
        <w:spacing w:line="360" w:lineRule="auto"/>
        <w:ind w:firstLine="225"/>
        <w:jc w:val="both"/>
        <w:rPr>
          <w:sz w:val="24"/>
          <w:szCs w:val="24"/>
        </w:rPr>
      </w:pPr>
    </w:p>
    <w:p w:rsidR="00FE2078" w:rsidRPr="007D3983" w:rsidRDefault="00FE2078" w:rsidP="00FE2078">
      <w:pPr>
        <w:jc w:val="right"/>
        <w:rPr>
          <w:sz w:val="24"/>
          <w:szCs w:val="26"/>
        </w:rPr>
      </w:pPr>
      <w:r w:rsidRPr="007D3983">
        <w:rPr>
          <w:sz w:val="24"/>
          <w:szCs w:val="26"/>
        </w:rPr>
        <w:lastRenderedPageBreak/>
        <w:t>Приложение N 1</w:t>
      </w:r>
      <w:r>
        <w:rPr>
          <w:sz w:val="24"/>
          <w:szCs w:val="26"/>
        </w:rPr>
        <w:t>0</w:t>
      </w:r>
    </w:p>
    <w:p w:rsidR="00ED29EB" w:rsidRDefault="00FE2078" w:rsidP="00FE2078">
      <w:pPr>
        <w:jc w:val="right"/>
        <w:rPr>
          <w:sz w:val="24"/>
          <w:szCs w:val="26"/>
        </w:rPr>
      </w:pPr>
      <w:r w:rsidRPr="007D3983">
        <w:rPr>
          <w:sz w:val="24"/>
          <w:szCs w:val="26"/>
        </w:rPr>
        <w:t xml:space="preserve">к программе «Комплексное развитие коммунальной инфраструктуры </w:t>
      </w:r>
    </w:p>
    <w:p w:rsidR="00FE2078" w:rsidRPr="007D3983" w:rsidRDefault="00FE2078" w:rsidP="00FE2078">
      <w:pPr>
        <w:jc w:val="right"/>
        <w:rPr>
          <w:sz w:val="24"/>
          <w:szCs w:val="26"/>
        </w:rPr>
      </w:pPr>
      <w:r w:rsidRPr="007D3983">
        <w:rPr>
          <w:sz w:val="24"/>
          <w:szCs w:val="26"/>
        </w:rPr>
        <w:t>сельских поселений Шкотовского муниципального района»</w:t>
      </w:r>
    </w:p>
    <w:p w:rsidR="00FE2078" w:rsidRPr="007D3983" w:rsidRDefault="00FE2078" w:rsidP="00FE2078">
      <w:pPr>
        <w:jc w:val="right"/>
      </w:pPr>
    </w:p>
    <w:p w:rsidR="00FE2078" w:rsidRPr="007D3983" w:rsidRDefault="00FE2078" w:rsidP="00FE2078">
      <w:pPr>
        <w:pStyle w:val="Preformat"/>
      </w:pPr>
      <w:r w:rsidRPr="007D3983">
        <w:t xml:space="preserve">              </w:t>
      </w:r>
    </w:p>
    <w:p w:rsidR="00FE2078" w:rsidRPr="007D3983" w:rsidRDefault="00FE2078" w:rsidP="00FE2078">
      <w:pPr>
        <w:pStyle w:val="Heading"/>
        <w:jc w:val="center"/>
        <w:rPr>
          <w:rFonts w:ascii="Times New Roman" w:hAnsi="Times New Roman" w:cs="Times New Roman"/>
          <w:sz w:val="24"/>
        </w:rPr>
      </w:pPr>
      <w:r w:rsidRPr="007D3983">
        <w:rPr>
          <w:rFonts w:ascii="Times New Roman" w:hAnsi="Times New Roman" w:cs="Times New Roman"/>
          <w:sz w:val="24"/>
        </w:rPr>
        <w:t xml:space="preserve">ЦЕЛЕВЫЕ ИНДИКАТОРЫ И ПОКАЗАТЕЛИ </w:t>
      </w:r>
    </w:p>
    <w:p w:rsidR="00FE2078" w:rsidRPr="007D3983" w:rsidRDefault="00FE2078" w:rsidP="00FE2078">
      <w:pPr>
        <w:pStyle w:val="Heading"/>
        <w:jc w:val="center"/>
        <w:rPr>
          <w:rFonts w:ascii="Times New Roman" w:hAnsi="Times New Roman" w:cs="Times New Roman"/>
          <w:sz w:val="24"/>
        </w:rPr>
      </w:pPr>
      <w:r w:rsidRPr="007D3983">
        <w:rPr>
          <w:rFonts w:ascii="Times New Roman" w:hAnsi="Times New Roman" w:cs="Times New Roman"/>
          <w:sz w:val="24"/>
        </w:rPr>
        <w:t>муниципальной программы "Комплексное развитие коммунальной инфраструктуры сельских поселений Шкотовского муниципального района"</w:t>
      </w:r>
    </w:p>
    <w:p w:rsidR="00FE2078" w:rsidRPr="007D3983" w:rsidRDefault="00FE2078" w:rsidP="00FE2078">
      <w:pPr>
        <w:pStyle w:val="Preformat"/>
      </w:pPr>
    </w:p>
    <w:tbl>
      <w:tblPr>
        <w:tblW w:w="10440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5580"/>
        <w:gridCol w:w="1080"/>
        <w:gridCol w:w="1080"/>
        <w:gridCol w:w="1080"/>
        <w:gridCol w:w="1080"/>
      </w:tblGrid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7D3983">
              <w:rPr>
                <w:sz w:val="24"/>
                <w:szCs w:val="26"/>
              </w:rPr>
              <w:t>п</w:t>
            </w:r>
            <w:proofErr w:type="spellEnd"/>
            <w:proofErr w:type="gramEnd"/>
            <w:r w:rsidRPr="007D3983">
              <w:rPr>
                <w:sz w:val="24"/>
                <w:szCs w:val="26"/>
              </w:rPr>
              <w:t>/</w:t>
            </w:r>
            <w:proofErr w:type="spellStart"/>
            <w:r w:rsidRPr="007D3983">
              <w:rPr>
                <w:sz w:val="24"/>
                <w:szCs w:val="26"/>
              </w:rPr>
              <w:t>п</w:t>
            </w:r>
            <w:proofErr w:type="spellEnd"/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Целевой показатель</w:t>
            </w:r>
          </w:p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E2078" w:rsidRPr="007D3983" w:rsidRDefault="00D7550F" w:rsidP="00615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FE2078" w:rsidRPr="007D3983" w:rsidRDefault="00D7550F" w:rsidP="00615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E2078" w:rsidRPr="007D39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FE2078" w:rsidRPr="007D3983" w:rsidRDefault="00D7550F" w:rsidP="00615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E2078" w:rsidRPr="007D3983">
              <w:rPr>
                <w:sz w:val="26"/>
                <w:szCs w:val="26"/>
              </w:rPr>
              <w:t>5</w:t>
            </w:r>
          </w:p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20</w:t>
            </w:r>
            <w:r w:rsidR="008F6080">
              <w:rPr>
                <w:sz w:val="26"/>
                <w:szCs w:val="26"/>
              </w:rPr>
              <w:t>3</w:t>
            </w:r>
            <w:r w:rsidRPr="007D3983">
              <w:rPr>
                <w:sz w:val="26"/>
                <w:szCs w:val="26"/>
              </w:rPr>
              <w:t>0</w:t>
            </w:r>
          </w:p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4C04F4">
              <w:rPr>
                <w:b/>
                <w:sz w:val="26"/>
                <w:szCs w:val="26"/>
              </w:rPr>
              <w:t xml:space="preserve">Доля многоквартирных домов, полностью оборудованных </w:t>
            </w:r>
            <w:proofErr w:type="spellStart"/>
            <w:r w:rsidRPr="004C04F4">
              <w:rPr>
                <w:b/>
                <w:sz w:val="26"/>
                <w:szCs w:val="26"/>
              </w:rPr>
              <w:t>общедомовыми</w:t>
            </w:r>
            <w:proofErr w:type="spellEnd"/>
            <w:r w:rsidRPr="004C04F4">
              <w:rPr>
                <w:b/>
                <w:sz w:val="26"/>
                <w:szCs w:val="26"/>
              </w:rPr>
              <w:t xml:space="preserve"> приборами учета</w:t>
            </w:r>
            <w:r w:rsidRPr="007D3983">
              <w:rPr>
                <w:sz w:val="26"/>
                <w:szCs w:val="26"/>
              </w:rPr>
              <w:t xml:space="preserve"> электроэнергии, холодной и горячей воды и тепла, процентов 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8</w:t>
            </w:r>
            <w:r w:rsidR="00D7550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FE2078" w:rsidRPr="007D3983" w:rsidRDefault="00D7550F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080" w:type="dxa"/>
          </w:tcPr>
          <w:p w:rsidR="00FE2078" w:rsidRPr="007D3983" w:rsidRDefault="00D7550F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100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</w:t>
            </w:r>
          </w:p>
        </w:tc>
        <w:tc>
          <w:tcPr>
            <w:tcW w:w="5580" w:type="dxa"/>
          </w:tcPr>
          <w:p w:rsidR="00FE2078" w:rsidRPr="004C04F4" w:rsidRDefault="00FE2078" w:rsidP="00615BE3">
            <w:pPr>
              <w:jc w:val="both"/>
              <w:rPr>
                <w:b/>
                <w:sz w:val="26"/>
                <w:szCs w:val="26"/>
              </w:rPr>
            </w:pPr>
            <w:r w:rsidRPr="004C04F4">
              <w:rPr>
                <w:b/>
                <w:sz w:val="26"/>
                <w:szCs w:val="26"/>
              </w:rPr>
              <w:t xml:space="preserve">Доля многоквартирных домов, полностью  </w:t>
            </w: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4C04F4">
              <w:rPr>
                <w:b/>
                <w:sz w:val="26"/>
                <w:szCs w:val="26"/>
              </w:rPr>
              <w:t>оборудованных отоплением, горячим и холодным водоснабжением, канализацией, электроснабжением, газоснабжением или электроснабжением</w:t>
            </w:r>
            <w:r w:rsidRPr="007D3983">
              <w:rPr>
                <w:sz w:val="26"/>
                <w:szCs w:val="26"/>
              </w:rPr>
              <w:t xml:space="preserve"> на </w:t>
            </w:r>
            <w:proofErr w:type="spellStart"/>
            <w:r w:rsidRPr="007D3983">
              <w:rPr>
                <w:sz w:val="26"/>
                <w:szCs w:val="26"/>
              </w:rPr>
              <w:t>пищеприготовление</w:t>
            </w:r>
            <w:proofErr w:type="spellEnd"/>
            <w:r w:rsidRPr="007D3983">
              <w:rPr>
                <w:sz w:val="26"/>
                <w:szCs w:val="26"/>
              </w:rPr>
              <w:t xml:space="preserve">, процентов 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proofErr w:type="spellStart"/>
            <w:r w:rsidRPr="007D3983">
              <w:rPr>
                <w:sz w:val="26"/>
                <w:szCs w:val="26"/>
              </w:rPr>
              <w:t>7</w:t>
            </w:r>
            <w:proofErr w:type="spellEnd"/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7D3983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100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</w:t>
            </w: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3.1</w:t>
            </w:r>
          </w:p>
        </w:tc>
        <w:tc>
          <w:tcPr>
            <w:tcW w:w="5580" w:type="dxa"/>
            <w:tcBorders>
              <w:bottom w:val="nil"/>
            </w:tcBorders>
          </w:tcPr>
          <w:p w:rsidR="00FE2078" w:rsidRPr="00FE2078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b/>
                <w:sz w:val="26"/>
                <w:szCs w:val="26"/>
              </w:rPr>
              <w:t>Показатели эффективности потребления каждого вида коммунального ресурса с детализацией по многоквартирным домам и бюджетным организациям</w:t>
            </w:r>
            <w:r w:rsidRPr="007D3983">
              <w:rPr>
                <w:sz w:val="26"/>
                <w:szCs w:val="26"/>
              </w:rPr>
              <w:t xml:space="preserve"> (удельные расходы каждого вида ресурса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D3983">
                <w:rPr>
                  <w:sz w:val="26"/>
                  <w:szCs w:val="26"/>
                </w:rPr>
                <w:t>1 м</w:t>
              </w:r>
            </w:smartTag>
            <w:r w:rsidRPr="007D3983">
              <w:rPr>
                <w:sz w:val="26"/>
                <w:szCs w:val="26"/>
              </w:rPr>
              <w:t xml:space="preserve"> 2, на 1 чел).</w:t>
            </w:r>
          </w:p>
          <w:p w:rsidR="00FE2078" w:rsidRPr="00FE2078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 xml:space="preserve">- Удельное водопотребление на 1 человека в сутки, литров, </w:t>
            </w:r>
          </w:p>
        </w:tc>
        <w:tc>
          <w:tcPr>
            <w:tcW w:w="1080" w:type="dxa"/>
            <w:tcBorders>
              <w:bottom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304</w:t>
            </w:r>
          </w:p>
        </w:tc>
        <w:tc>
          <w:tcPr>
            <w:tcW w:w="1080" w:type="dxa"/>
            <w:tcBorders>
              <w:bottom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292</w:t>
            </w:r>
          </w:p>
        </w:tc>
        <w:tc>
          <w:tcPr>
            <w:tcW w:w="1080" w:type="dxa"/>
            <w:tcBorders>
              <w:bottom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258</w:t>
            </w:r>
          </w:p>
        </w:tc>
        <w:tc>
          <w:tcPr>
            <w:tcW w:w="1080" w:type="dxa"/>
            <w:tcBorders>
              <w:bottom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182</w:t>
            </w:r>
          </w:p>
        </w:tc>
      </w:tr>
      <w:tr w:rsidR="00FE2078" w:rsidRPr="007D3983" w:rsidTr="00615BE3">
        <w:trPr>
          <w:trHeight w:val="221"/>
        </w:trPr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3.2</w:t>
            </w:r>
          </w:p>
        </w:tc>
        <w:tc>
          <w:tcPr>
            <w:tcW w:w="5580" w:type="dxa"/>
            <w:tcBorders>
              <w:top w:val="nil"/>
            </w:tcBorders>
          </w:tcPr>
          <w:p w:rsidR="00FE2078" w:rsidRPr="007D3983" w:rsidRDefault="00C155B0" w:rsidP="00615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 к 2019</w:t>
            </w:r>
            <w:r w:rsidR="00FE2078" w:rsidRPr="007D3983">
              <w:rPr>
                <w:sz w:val="26"/>
                <w:szCs w:val="26"/>
              </w:rPr>
              <w:t xml:space="preserve"> году     </w:t>
            </w:r>
          </w:p>
        </w:tc>
        <w:tc>
          <w:tcPr>
            <w:tcW w:w="1080" w:type="dxa"/>
            <w:tcBorders>
              <w:top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96</w:t>
            </w:r>
          </w:p>
        </w:tc>
        <w:tc>
          <w:tcPr>
            <w:tcW w:w="1080" w:type="dxa"/>
            <w:tcBorders>
              <w:top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85</w:t>
            </w:r>
          </w:p>
        </w:tc>
        <w:tc>
          <w:tcPr>
            <w:tcW w:w="1080" w:type="dxa"/>
            <w:tcBorders>
              <w:top w:val="nil"/>
            </w:tcBorders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60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3.3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ind w:firstLine="7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Объём ЭЭ, потребляемой в жилищном фонде, тыс</w:t>
            </w:r>
            <w:proofErr w:type="gramStart"/>
            <w:r w:rsidRPr="007D3983">
              <w:rPr>
                <w:sz w:val="26"/>
                <w:szCs w:val="26"/>
              </w:rPr>
              <w:t>.к</w:t>
            </w:r>
            <w:proofErr w:type="gramEnd"/>
            <w:r w:rsidRPr="007D3983">
              <w:rPr>
                <w:sz w:val="26"/>
                <w:szCs w:val="26"/>
              </w:rPr>
              <w:t>Вт*ч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30254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29277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27915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26773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3.4</w:t>
            </w:r>
          </w:p>
        </w:tc>
        <w:tc>
          <w:tcPr>
            <w:tcW w:w="5580" w:type="dxa"/>
          </w:tcPr>
          <w:p w:rsidR="00FE2078" w:rsidRPr="007D3983" w:rsidRDefault="00FE2078" w:rsidP="00615BE3">
            <w:r w:rsidRPr="007D3983">
              <w:rPr>
                <w:sz w:val="26"/>
                <w:szCs w:val="26"/>
              </w:rPr>
              <w:t xml:space="preserve">Объём ТЭ, потребляемой в жилищном фонде, Гкал 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67027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83864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108498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103181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3.5</w:t>
            </w:r>
          </w:p>
        </w:tc>
        <w:tc>
          <w:tcPr>
            <w:tcW w:w="5580" w:type="dxa"/>
          </w:tcPr>
          <w:p w:rsidR="00FE2078" w:rsidRPr="007D3983" w:rsidRDefault="00FE2078" w:rsidP="00615BE3">
            <w:r w:rsidRPr="007D3983">
              <w:rPr>
                <w:sz w:val="26"/>
                <w:szCs w:val="26"/>
              </w:rPr>
              <w:t>Объём воды, потребляемой в жилищном фонде, тыс. куб.м.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58928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68634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104336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104536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3.6</w:t>
            </w:r>
          </w:p>
        </w:tc>
        <w:tc>
          <w:tcPr>
            <w:tcW w:w="5580" w:type="dxa"/>
          </w:tcPr>
          <w:p w:rsidR="00FE2078" w:rsidRPr="007D3983" w:rsidRDefault="00FE2078" w:rsidP="00615BE3">
            <w:r w:rsidRPr="007D3983">
              <w:rPr>
                <w:sz w:val="26"/>
                <w:szCs w:val="26"/>
              </w:rPr>
              <w:t xml:space="preserve">Объём природного газа, </w:t>
            </w:r>
            <w:proofErr w:type="gramStart"/>
            <w:r w:rsidRPr="007D3983">
              <w:rPr>
                <w:sz w:val="26"/>
                <w:szCs w:val="26"/>
              </w:rPr>
              <w:t>потребляемой</w:t>
            </w:r>
            <w:proofErr w:type="gramEnd"/>
            <w:r w:rsidRPr="007D3983">
              <w:rPr>
                <w:sz w:val="26"/>
                <w:szCs w:val="26"/>
              </w:rPr>
              <w:t xml:space="preserve"> в жилищном фонде, куб.м.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15,64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2110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2112,14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2115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3.7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ind w:firstLine="7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Объём ЭЭ, потребляемой бюджетными учреждениями, тыс</w:t>
            </w:r>
            <w:proofErr w:type="gramStart"/>
            <w:r w:rsidRPr="007D3983">
              <w:rPr>
                <w:sz w:val="26"/>
                <w:szCs w:val="26"/>
              </w:rPr>
              <w:t>.к</w:t>
            </w:r>
            <w:proofErr w:type="gramEnd"/>
            <w:r w:rsidRPr="007D3983">
              <w:rPr>
                <w:sz w:val="26"/>
                <w:szCs w:val="26"/>
              </w:rPr>
              <w:t>Вт*ч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1924,5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2004,4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2198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2300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3.8</w:t>
            </w:r>
          </w:p>
        </w:tc>
        <w:tc>
          <w:tcPr>
            <w:tcW w:w="5580" w:type="dxa"/>
          </w:tcPr>
          <w:p w:rsidR="00FE2078" w:rsidRPr="007D3983" w:rsidRDefault="00FE2078" w:rsidP="00615BE3">
            <w:r w:rsidRPr="007D3983">
              <w:rPr>
                <w:sz w:val="26"/>
                <w:szCs w:val="26"/>
              </w:rPr>
              <w:t xml:space="preserve">Объём ТЭ, потребляемой бюджетными учреждениями, Гкал 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4946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4950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4983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4993</w:t>
            </w:r>
          </w:p>
        </w:tc>
      </w:tr>
      <w:tr w:rsidR="00FE2078" w:rsidRPr="007D3983" w:rsidTr="00615BE3">
        <w:tc>
          <w:tcPr>
            <w:tcW w:w="540" w:type="dxa"/>
            <w:shd w:val="clear" w:color="auto" w:fill="auto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3.9</w:t>
            </w:r>
          </w:p>
        </w:tc>
        <w:tc>
          <w:tcPr>
            <w:tcW w:w="5580" w:type="dxa"/>
          </w:tcPr>
          <w:p w:rsidR="00FE2078" w:rsidRPr="007D3983" w:rsidRDefault="00FE2078" w:rsidP="00615BE3">
            <w:r w:rsidRPr="007D3983">
              <w:rPr>
                <w:sz w:val="26"/>
                <w:szCs w:val="26"/>
              </w:rPr>
              <w:t>Объём воды, потребляемой бюджетными учреждениями, тыс. куб.м.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27,211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28,6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29,54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jc w:val="both"/>
              <w:rPr>
                <w:b/>
                <w:sz w:val="26"/>
                <w:szCs w:val="26"/>
              </w:rPr>
            </w:pPr>
            <w:r w:rsidRPr="007D398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both"/>
              <w:rPr>
                <w:b/>
                <w:sz w:val="26"/>
                <w:szCs w:val="26"/>
              </w:rPr>
            </w:pPr>
            <w:r w:rsidRPr="007D3983">
              <w:rPr>
                <w:b/>
                <w:sz w:val="26"/>
                <w:szCs w:val="26"/>
              </w:rPr>
              <w:t xml:space="preserve">Показатели надежности по каждой системе </w:t>
            </w:r>
            <w:proofErr w:type="spellStart"/>
            <w:r w:rsidRPr="007D3983">
              <w:rPr>
                <w:b/>
                <w:sz w:val="26"/>
                <w:szCs w:val="26"/>
              </w:rPr>
              <w:t>ресурсоснабжения</w:t>
            </w:r>
            <w:proofErr w:type="spellEnd"/>
            <w:r w:rsidRPr="007D3983">
              <w:rPr>
                <w:b/>
                <w:sz w:val="26"/>
                <w:szCs w:val="26"/>
              </w:rPr>
              <w:t>.</w:t>
            </w:r>
          </w:p>
          <w:p w:rsidR="00FE2078" w:rsidRPr="00FE2078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 xml:space="preserve">Количество аварий и инцидентов в год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D3983">
                <w:rPr>
                  <w:sz w:val="26"/>
                  <w:szCs w:val="26"/>
                </w:rPr>
                <w:t>1 км</w:t>
              </w:r>
            </w:smartTag>
            <w:r w:rsidRPr="007D3983">
              <w:rPr>
                <w:sz w:val="26"/>
                <w:szCs w:val="26"/>
              </w:rPr>
              <w:t xml:space="preserve"> сетей организаций коммунального комплекса в сфере тепл</w:t>
            </w:r>
            <w:proofErr w:type="gramStart"/>
            <w:r w:rsidRPr="007D3983">
              <w:rPr>
                <w:sz w:val="26"/>
                <w:szCs w:val="26"/>
              </w:rPr>
              <w:t>о-</w:t>
            </w:r>
            <w:proofErr w:type="gramEnd"/>
            <w:r w:rsidRPr="007D3983">
              <w:rPr>
                <w:sz w:val="26"/>
                <w:szCs w:val="26"/>
              </w:rPr>
              <w:t xml:space="preserve">, </w:t>
            </w:r>
            <w:proofErr w:type="spellStart"/>
            <w:r w:rsidRPr="007D3983">
              <w:rPr>
                <w:sz w:val="26"/>
                <w:szCs w:val="26"/>
              </w:rPr>
              <w:t>электро</w:t>
            </w:r>
            <w:proofErr w:type="spellEnd"/>
            <w:r w:rsidRPr="007D3983">
              <w:rPr>
                <w:sz w:val="26"/>
                <w:szCs w:val="26"/>
              </w:rPr>
              <w:t xml:space="preserve"> и водоснабжения, процентов к 201</w:t>
            </w:r>
            <w:r w:rsidR="004F2283">
              <w:rPr>
                <w:sz w:val="26"/>
                <w:szCs w:val="26"/>
              </w:rPr>
              <w:t>8</w:t>
            </w:r>
            <w:r w:rsidRPr="007D3983">
              <w:rPr>
                <w:sz w:val="26"/>
                <w:szCs w:val="26"/>
              </w:rPr>
              <w:t xml:space="preserve"> году  </w:t>
            </w:r>
          </w:p>
          <w:p w:rsidR="00FE2078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667644" w:rsidRPr="00FE2078" w:rsidRDefault="00667644" w:rsidP="00615B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95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80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50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7D3983">
              <w:rPr>
                <w:sz w:val="24"/>
                <w:szCs w:val="26"/>
              </w:rPr>
              <w:t>п</w:t>
            </w:r>
            <w:proofErr w:type="spellEnd"/>
            <w:proofErr w:type="gramEnd"/>
            <w:r w:rsidRPr="007D3983">
              <w:rPr>
                <w:sz w:val="24"/>
                <w:szCs w:val="26"/>
              </w:rPr>
              <w:t>/</w:t>
            </w:r>
            <w:proofErr w:type="spellStart"/>
            <w:r w:rsidRPr="007D3983">
              <w:rPr>
                <w:sz w:val="24"/>
                <w:szCs w:val="26"/>
              </w:rPr>
              <w:t>п</w:t>
            </w:r>
            <w:proofErr w:type="spellEnd"/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Целевой показатель</w:t>
            </w:r>
          </w:p>
          <w:p w:rsidR="00FE2078" w:rsidRPr="007D3983" w:rsidRDefault="00FE2078" w:rsidP="00615B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201</w:t>
            </w:r>
            <w:r w:rsidR="00667644">
              <w:rPr>
                <w:sz w:val="26"/>
                <w:szCs w:val="26"/>
              </w:rPr>
              <w:t>9</w:t>
            </w: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FE2078" w:rsidRPr="007D3983" w:rsidRDefault="00667644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E2078" w:rsidRPr="007D39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FE2078" w:rsidRPr="007D3983" w:rsidRDefault="00667644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E2078" w:rsidRPr="007D3983">
              <w:rPr>
                <w:sz w:val="26"/>
                <w:szCs w:val="26"/>
              </w:rPr>
              <w:t>5</w:t>
            </w: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FE2078" w:rsidRPr="007D3983" w:rsidRDefault="00667644" w:rsidP="00F4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  <w:r w:rsidR="00FE2078" w:rsidRPr="007D3983">
              <w:rPr>
                <w:sz w:val="26"/>
                <w:szCs w:val="26"/>
              </w:rPr>
              <w:t>0</w:t>
            </w: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год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46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both"/>
              <w:rPr>
                <w:b/>
                <w:sz w:val="26"/>
                <w:szCs w:val="26"/>
              </w:rPr>
            </w:pPr>
            <w:r w:rsidRPr="007D3983">
              <w:rPr>
                <w:b/>
                <w:sz w:val="26"/>
                <w:szCs w:val="26"/>
              </w:rPr>
              <w:t>Критерии доступности для населения коммунальных услуг.</w:t>
            </w: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 xml:space="preserve">Доля расходов на коммунальные услуги в доходах населения, процентов 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4,7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5,8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6,5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</w:p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6,9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</w:t>
            </w: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6.1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b/>
                <w:sz w:val="26"/>
                <w:szCs w:val="26"/>
              </w:rPr>
              <w:t xml:space="preserve">Показатели спроса на коммунальные ресурсы и перспективной нагрузки </w:t>
            </w:r>
            <w:r w:rsidRPr="007D3983">
              <w:rPr>
                <w:sz w:val="26"/>
                <w:szCs w:val="26"/>
              </w:rPr>
              <w:t>(по каждому виду коммунального ресурса):</w:t>
            </w:r>
          </w:p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- газа, тыс</w:t>
            </w:r>
            <w:proofErr w:type="gramStart"/>
            <w:r w:rsidRPr="007D3983">
              <w:rPr>
                <w:sz w:val="26"/>
                <w:szCs w:val="26"/>
              </w:rPr>
              <w:t>.м</w:t>
            </w:r>
            <w:proofErr w:type="gramEnd"/>
            <w:r w:rsidRPr="007D398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2114,23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2687,99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4329,03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6.2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- тепловая энергия, тыс</w:t>
            </w:r>
            <w:proofErr w:type="gramStart"/>
            <w:r w:rsidRPr="007D3983">
              <w:rPr>
                <w:sz w:val="26"/>
                <w:szCs w:val="26"/>
              </w:rPr>
              <w:t>.Г</w:t>
            </w:r>
            <w:proofErr w:type="gramEnd"/>
            <w:r w:rsidRPr="007D3983">
              <w:rPr>
                <w:sz w:val="26"/>
                <w:szCs w:val="26"/>
              </w:rPr>
              <w:t>кал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108,78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108,10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109,05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  <w:szCs w:val="24"/>
              </w:rPr>
              <w:t>109,05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6.3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- Водоснабжение, тыс</w:t>
            </w:r>
            <w:proofErr w:type="gramStart"/>
            <w:r w:rsidRPr="007D3983">
              <w:rPr>
                <w:sz w:val="26"/>
                <w:szCs w:val="26"/>
              </w:rPr>
              <w:t>.м</w:t>
            </w:r>
            <w:proofErr w:type="gramEnd"/>
            <w:r w:rsidRPr="007D398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</w:rPr>
              <w:t>972,17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</w:rPr>
              <w:t>1 069,39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</w:rPr>
              <w:t>1 069,39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4"/>
                <w:szCs w:val="24"/>
              </w:rPr>
            </w:pPr>
            <w:r w:rsidRPr="007D3983">
              <w:rPr>
                <w:bCs/>
                <w:sz w:val="24"/>
              </w:rPr>
              <w:t>1 069,39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6.4</w:t>
            </w:r>
          </w:p>
        </w:tc>
        <w:tc>
          <w:tcPr>
            <w:tcW w:w="558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- Электроснабжение, тыс</w:t>
            </w:r>
            <w:proofErr w:type="gramStart"/>
            <w:r w:rsidRPr="007D3983">
              <w:rPr>
                <w:sz w:val="26"/>
                <w:szCs w:val="26"/>
              </w:rPr>
              <w:t>.к</w:t>
            </w:r>
            <w:proofErr w:type="gramEnd"/>
            <w:r w:rsidRPr="007D3983">
              <w:rPr>
                <w:sz w:val="26"/>
                <w:szCs w:val="26"/>
              </w:rPr>
              <w:t>Вт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2"/>
                <w:szCs w:val="24"/>
              </w:rPr>
            </w:pPr>
            <w:r w:rsidRPr="007D3983">
              <w:rPr>
                <w:bCs/>
                <w:sz w:val="22"/>
              </w:rPr>
              <w:t>56 507,5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2"/>
                <w:szCs w:val="24"/>
              </w:rPr>
            </w:pPr>
            <w:r w:rsidRPr="007D3983">
              <w:rPr>
                <w:bCs/>
                <w:sz w:val="22"/>
              </w:rPr>
              <w:t>56507,54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2"/>
                <w:szCs w:val="24"/>
              </w:rPr>
            </w:pPr>
            <w:r w:rsidRPr="007D3983">
              <w:rPr>
                <w:bCs/>
                <w:sz w:val="22"/>
              </w:rPr>
              <w:t>56507,54</w:t>
            </w:r>
          </w:p>
        </w:tc>
        <w:tc>
          <w:tcPr>
            <w:tcW w:w="1080" w:type="dxa"/>
            <w:vAlign w:val="bottom"/>
          </w:tcPr>
          <w:p w:rsidR="00FE2078" w:rsidRPr="007D3983" w:rsidRDefault="00FE2078" w:rsidP="00F455B4">
            <w:pPr>
              <w:jc w:val="center"/>
              <w:rPr>
                <w:bCs/>
                <w:sz w:val="22"/>
                <w:szCs w:val="24"/>
              </w:rPr>
            </w:pPr>
            <w:r w:rsidRPr="007D3983">
              <w:rPr>
                <w:bCs/>
                <w:sz w:val="22"/>
              </w:rPr>
              <w:t>56507,54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 w:hanging="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6.5</w:t>
            </w:r>
          </w:p>
        </w:tc>
        <w:tc>
          <w:tcPr>
            <w:tcW w:w="5580" w:type="dxa"/>
          </w:tcPr>
          <w:p w:rsidR="00FE2078" w:rsidRPr="007D3983" w:rsidRDefault="00D7550F" w:rsidP="00615B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ТК</w:t>
            </w:r>
            <w:r w:rsidR="00FE2078" w:rsidRPr="007D3983">
              <w:rPr>
                <w:sz w:val="26"/>
                <w:szCs w:val="26"/>
              </w:rPr>
              <w:t>О, тыс</w:t>
            </w:r>
            <w:proofErr w:type="gramStart"/>
            <w:r w:rsidR="00FE2078" w:rsidRPr="007D3983">
              <w:rPr>
                <w:sz w:val="26"/>
                <w:szCs w:val="26"/>
              </w:rPr>
              <w:t>.м</w:t>
            </w:r>
            <w:proofErr w:type="gramEnd"/>
            <w:r w:rsidR="00FE2078" w:rsidRPr="007D398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4"/>
              </w:rPr>
            </w:pPr>
            <w:r w:rsidRPr="007D3983">
              <w:rPr>
                <w:sz w:val="24"/>
                <w:szCs w:val="24"/>
              </w:rPr>
              <w:t>13,9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4"/>
              </w:rPr>
            </w:pPr>
            <w:r w:rsidRPr="007D3983">
              <w:rPr>
                <w:sz w:val="24"/>
                <w:szCs w:val="24"/>
              </w:rPr>
              <w:t>14,4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4"/>
              </w:rPr>
            </w:pPr>
            <w:r w:rsidRPr="007D3983">
              <w:rPr>
                <w:sz w:val="24"/>
                <w:szCs w:val="24"/>
              </w:rPr>
              <w:t>14,8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4"/>
              </w:rPr>
            </w:pPr>
            <w:r w:rsidRPr="007D3983">
              <w:rPr>
                <w:sz w:val="24"/>
                <w:szCs w:val="24"/>
              </w:rPr>
              <w:t>15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firstLine="7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</w:t>
            </w:r>
          </w:p>
        </w:tc>
        <w:tc>
          <w:tcPr>
            <w:tcW w:w="9900" w:type="dxa"/>
            <w:gridSpan w:val="5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b/>
                <w:sz w:val="26"/>
                <w:szCs w:val="26"/>
              </w:rPr>
              <w:t>Показатели степени охвата потребителей приборами учета</w:t>
            </w:r>
            <w:r w:rsidRPr="007D3983">
              <w:rPr>
                <w:sz w:val="26"/>
                <w:szCs w:val="26"/>
              </w:rPr>
              <w:t xml:space="preserve"> </w:t>
            </w:r>
            <w:r w:rsidRPr="007D3983">
              <w:rPr>
                <w:sz w:val="24"/>
                <w:szCs w:val="26"/>
              </w:rPr>
              <w:t>(с выделением многоквартирных домов и бюджетных организаций).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7.1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ind w:firstLine="75"/>
              <w:jc w:val="both"/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 xml:space="preserve">Площадь жилищного фонда, где расчёты за воду осуществляются по показаниям </w:t>
            </w:r>
            <w:proofErr w:type="spellStart"/>
            <w:r w:rsidRPr="00142266">
              <w:rPr>
                <w:sz w:val="25"/>
                <w:szCs w:val="25"/>
              </w:rPr>
              <w:t>общедомовых</w:t>
            </w:r>
            <w:proofErr w:type="spellEnd"/>
            <w:r w:rsidRPr="00142266">
              <w:rPr>
                <w:sz w:val="25"/>
                <w:szCs w:val="25"/>
              </w:rPr>
              <w:t xml:space="preserve"> приборов учёта, </w:t>
            </w:r>
            <w:proofErr w:type="spellStart"/>
            <w:r w:rsidRPr="00142266">
              <w:rPr>
                <w:sz w:val="25"/>
                <w:szCs w:val="25"/>
              </w:rPr>
              <w:t>кВ.м</w:t>
            </w:r>
            <w:proofErr w:type="spellEnd"/>
            <w:r w:rsidRPr="00142266">
              <w:rPr>
                <w:sz w:val="25"/>
                <w:szCs w:val="25"/>
              </w:rPr>
              <w:t>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91867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189559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210691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212823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7.2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 xml:space="preserve">Площадь жилищного фонда, где расчёты за тепловую энергию и ГВС осуществляются по показаниям </w:t>
            </w:r>
            <w:proofErr w:type="spellStart"/>
            <w:r w:rsidRPr="00142266">
              <w:rPr>
                <w:sz w:val="25"/>
                <w:szCs w:val="25"/>
              </w:rPr>
              <w:t>общедомовых</w:t>
            </w:r>
            <w:proofErr w:type="spellEnd"/>
            <w:r w:rsidRPr="00142266">
              <w:rPr>
                <w:sz w:val="25"/>
                <w:szCs w:val="25"/>
              </w:rPr>
              <w:t xml:space="preserve"> приборов учёта, </w:t>
            </w:r>
            <w:proofErr w:type="spellStart"/>
            <w:r w:rsidRPr="00142266">
              <w:rPr>
                <w:sz w:val="25"/>
                <w:szCs w:val="25"/>
              </w:rPr>
              <w:t>кВ.м</w:t>
            </w:r>
            <w:proofErr w:type="spellEnd"/>
            <w:r w:rsidRPr="00142266">
              <w:rPr>
                <w:sz w:val="25"/>
                <w:szCs w:val="25"/>
              </w:rPr>
              <w:t>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91867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159617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206438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212823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7.3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 xml:space="preserve">Площадь жилищного фонда, где расчёты за электрическую энергию осуществляются по показаниям </w:t>
            </w:r>
            <w:proofErr w:type="spellStart"/>
            <w:r w:rsidRPr="00142266">
              <w:rPr>
                <w:sz w:val="25"/>
                <w:szCs w:val="25"/>
              </w:rPr>
              <w:t>общедомовых</w:t>
            </w:r>
            <w:proofErr w:type="spellEnd"/>
            <w:r w:rsidRPr="00142266">
              <w:rPr>
                <w:sz w:val="25"/>
                <w:szCs w:val="25"/>
              </w:rPr>
              <w:t xml:space="preserve"> приборов учёта, </w:t>
            </w:r>
            <w:proofErr w:type="spellStart"/>
            <w:r w:rsidRPr="00142266">
              <w:rPr>
                <w:sz w:val="25"/>
                <w:szCs w:val="25"/>
              </w:rPr>
              <w:t>кВ.м</w:t>
            </w:r>
            <w:proofErr w:type="spellEnd"/>
            <w:r w:rsidRPr="00142266">
              <w:rPr>
                <w:sz w:val="25"/>
                <w:szCs w:val="25"/>
              </w:rPr>
              <w:t>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212823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235753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238648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238869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7.4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 xml:space="preserve">Объём природного газа потребляемого в жилищном фонде, где расчёты за природный газ осуществляются по показаниям </w:t>
            </w:r>
            <w:proofErr w:type="spellStart"/>
            <w:r w:rsidRPr="00142266">
              <w:rPr>
                <w:sz w:val="25"/>
                <w:szCs w:val="25"/>
              </w:rPr>
              <w:t>общедомовых</w:t>
            </w:r>
            <w:proofErr w:type="spellEnd"/>
            <w:r w:rsidRPr="00142266">
              <w:rPr>
                <w:sz w:val="25"/>
                <w:szCs w:val="25"/>
              </w:rPr>
              <w:t xml:space="preserve"> приборов учёта, тыс. куб.м.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15,6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17,24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18,84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21,84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7.5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jc w:val="both"/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 xml:space="preserve">Расход воды в БУ, где расчёты за воду осуществляются по показаниям </w:t>
            </w:r>
            <w:proofErr w:type="spellStart"/>
            <w:r w:rsidRPr="00142266">
              <w:rPr>
                <w:sz w:val="25"/>
                <w:szCs w:val="25"/>
              </w:rPr>
              <w:t>общедомовых</w:t>
            </w:r>
            <w:proofErr w:type="spellEnd"/>
            <w:r w:rsidRPr="00142266">
              <w:rPr>
                <w:sz w:val="25"/>
                <w:szCs w:val="25"/>
              </w:rPr>
              <w:t xml:space="preserve"> приборов учёта, тыс. куб.м.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988,5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6545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7236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7163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7.6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 xml:space="preserve">Площадь БУ, где расчёты за тепловую энергию осуществляются по показаниям </w:t>
            </w:r>
            <w:proofErr w:type="spellStart"/>
            <w:r w:rsidRPr="00142266">
              <w:rPr>
                <w:sz w:val="25"/>
                <w:szCs w:val="25"/>
              </w:rPr>
              <w:t>общедомовых</w:t>
            </w:r>
            <w:proofErr w:type="spellEnd"/>
            <w:r w:rsidRPr="00142266">
              <w:rPr>
                <w:sz w:val="25"/>
                <w:szCs w:val="25"/>
              </w:rPr>
              <w:t xml:space="preserve"> приборов учёта, </w:t>
            </w:r>
            <w:proofErr w:type="spellStart"/>
            <w:r w:rsidRPr="00142266">
              <w:rPr>
                <w:sz w:val="25"/>
                <w:szCs w:val="25"/>
              </w:rPr>
              <w:t>кВ.м</w:t>
            </w:r>
            <w:proofErr w:type="spellEnd"/>
            <w:r w:rsidRPr="00142266">
              <w:rPr>
                <w:sz w:val="25"/>
                <w:szCs w:val="25"/>
              </w:rPr>
              <w:t>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57500,2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103500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113000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115000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7.7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 xml:space="preserve">Площадь БУ, где расчёты за электрическую энергию осуществляются по показаниям </w:t>
            </w:r>
            <w:proofErr w:type="spellStart"/>
            <w:r w:rsidRPr="00142266">
              <w:rPr>
                <w:sz w:val="25"/>
                <w:szCs w:val="25"/>
              </w:rPr>
              <w:t>общедомовых</w:t>
            </w:r>
            <w:proofErr w:type="spellEnd"/>
            <w:r w:rsidRPr="00142266">
              <w:rPr>
                <w:sz w:val="25"/>
                <w:szCs w:val="25"/>
              </w:rPr>
              <w:t xml:space="preserve"> приборов учёта, </w:t>
            </w:r>
            <w:proofErr w:type="spellStart"/>
            <w:r w:rsidRPr="00142266">
              <w:rPr>
                <w:sz w:val="25"/>
                <w:szCs w:val="25"/>
              </w:rPr>
              <w:t>кВ.м</w:t>
            </w:r>
            <w:proofErr w:type="spellEnd"/>
            <w:r w:rsidRPr="00142266">
              <w:rPr>
                <w:sz w:val="25"/>
                <w:szCs w:val="25"/>
              </w:rPr>
              <w:t>.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52026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52026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53026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59330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770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</w:t>
            </w:r>
          </w:p>
        </w:tc>
        <w:tc>
          <w:tcPr>
            <w:tcW w:w="9900" w:type="dxa"/>
            <w:gridSpan w:val="5"/>
          </w:tcPr>
          <w:p w:rsidR="00FE2078" w:rsidRPr="007D3983" w:rsidRDefault="00FE2078" w:rsidP="00615BE3">
            <w:pPr>
              <w:rPr>
                <w:sz w:val="26"/>
                <w:szCs w:val="26"/>
              </w:rPr>
            </w:pPr>
            <w:r w:rsidRPr="007D3983">
              <w:rPr>
                <w:b/>
                <w:sz w:val="26"/>
                <w:szCs w:val="26"/>
              </w:rPr>
              <w:t xml:space="preserve">Показатели эффективности производства и транспортировки ресурсов по каждой системе </w:t>
            </w:r>
            <w:proofErr w:type="spellStart"/>
            <w:r w:rsidRPr="007D3983">
              <w:rPr>
                <w:b/>
                <w:sz w:val="26"/>
                <w:szCs w:val="26"/>
              </w:rPr>
              <w:t>ресурсоснабжения</w:t>
            </w:r>
            <w:proofErr w:type="spellEnd"/>
            <w:r w:rsidRPr="007D3983">
              <w:rPr>
                <w:sz w:val="26"/>
                <w:szCs w:val="26"/>
              </w:rPr>
              <w:t xml:space="preserve"> (</w:t>
            </w:r>
            <w:r w:rsidRPr="007D3983">
              <w:rPr>
                <w:sz w:val="24"/>
                <w:szCs w:val="26"/>
              </w:rPr>
              <w:t>удельные расходы топлива и энергии, проценты собственных нужд, проценты потерь в сетях).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9.1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ind w:firstLine="75"/>
              <w:jc w:val="both"/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>Объём потерь воды при передаче потребителям, тыс</w:t>
            </w:r>
            <w:proofErr w:type="gramStart"/>
            <w:r w:rsidRPr="00142266">
              <w:rPr>
                <w:sz w:val="25"/>
                <w:szCs w:val="25"/>
              </w:rPr>
              <w:t>.м</w:t>
            </w:r>
            <w:proofErr w:type="gramEnd"/>
            <w:r w:rsidRPr="00142266">
              <w:rPr>
                <w:sz w:val="25"/>
                <w:szCs w:val="25"/>
              </w:rPr>
              <w:t>3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213,878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149,714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133,673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117,633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9.2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ind w:firstLine="75"/>
              <w:jc w:val="both"/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>Объём потерь электрической энергии при передаче по распределительным сетям, тыс</w:t>
            </w:r>
            <w:proofErr w:type="gramStart"/>
            <w:r w:rsidRPr="00142266">
              <w:rPr>
                <w:sz w:val="25"/>
                <w:szCs w:val="25"/>
              </w:rPr>
              <w:t>.к</w:t>
            </w:r>
            <w:proofErr w:type="gramEnd"/>
            <w:r w:rsidRPr="00142266">
              <w:rPr>
                <w:sz w:val="25"/>
                <w:szCs w:val="25"/>
              </w:rPr>
              <w:t>Вт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5933,29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5707,26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5655,90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5650,75</w:t>
            </w:r>
          </w:p>
        </w:tc>
      </w:tr>
      <w:tr w:rsidR="00FE2078" w:rsidRPr="007D3983" w:rsidTr="00615BE3">
        <w:tc>
          <w:tcPr>
            <w:tcW w:w="540" w:type="dxa"/>
          </w:tcPr>
          <w:p w:rsidR="00FE2078" w:rsidRPr="007D3983" w:rsidRDefault="00FE2078" w:rsidP="00615BE3">
            <w:pPr>
              <w:ind w:right="-105"/>
              <w:jc w:val="both"/>
              <w:rPr>
                <w:sz w:val="26"/>
                <w:szCs w:val="26"/>
              </w:rPr>
            </w:pPr>
            <w:r w:rsidRPr="007D3983">
              <w:rPr>
                <w:sz w:val="26"/>
                <w:szCs w:val="26"/>
              </w:rPr>
              <w:t>9.3</w:t>
            </w:r>
          </w:p>
        </w:tc>
        <w:tc>
          <w:tcPr>
            <w:tcW w:w="5580" w:type="dxa"/>
          </w:tcPr>
          <w:p w:rsidR="00FE2078" w:rsidRPr="00142266" w:rsidRDefault="00FE2078" w:rsidP="00615BE3">
            <w:pPr>
              <w:ind w:firstLine="75"/>
              <w:jc w:val="both"/>
              <w:rPr>
                <w:sz w:val="25"/>
                <w:szCs w:val="25"/>
              </w:rPr>
            </w:pPr>
            <w:r w:rsidRPr="00142266">
              <w:rPr>
                <w:sz w:val="25"/>
                <w:szCs w:val="25"/>
              </w:rPr>
              <w:t>Объём потерь тепловой энергии при её передаче/транспортировке на объекты потребителей, Гкал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16358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14177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11996</w:t>
            </w:r>
          </w:p>
        </w:tc>
        <w:tc>
          <w:tcPr>
            <w:tcW w:w="1080" w:type="dxa"/>
          </w:tcPr>
          <w:p w:rsidR="00FE2078" w:rsidRPr="007D3983" w:rsidRDefault="00FE2078" w:rsidP="00F455B4">
            <w:pPr>
              <w:jc w:val="center"/>
              <w:rPr>
                <w:sz w:val="24"/>
                <w:szCs w:val="26"/>
              </w:rPr>
            </w:pPr>
            <w:r w:rsidRPr="007D3983">
              <w:rPr>
                <w:sz w:val="24"/>
                <w:szCs w:val="26"/>
              </w:rPr>
              <w:t>10905</w:t>
            </w:r>
          </w:p>
        </w:tc>
      </w:tr>
    </w:tbl>
    <w:p w:rsidR="00221C6B" w:rsidRDefault="00221C6B"/>
    <w:sectPr w:rsidR="00221C6B" w:rsidSect="00586A8C">
      <w:pgSz w:w="11906" w:h="16838"/>
      <w:pgMar w:top="51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5E426EF"/>
    <w:multiLevelType w:val="singleLevel"/>
    <w:tmpl w:val="D59C79D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">
    <w:nsid w:val="07627D1D"/>
    <w:multiLevelType w:val="singleLevel"/>
    <w:tmpl w:val="459CF09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3">
    <w:nsid w:val="0A2B4CA1"/>
    <w:multiLevelType w:val="multilevel"/>
    <w:tmpl w:val="FB2A22E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30E43"/>
    <w:multiLevelType w:val="singleLevel"/>
    <w:tmpl w:val="9DB8250A"/>
    <w:lvl w:ilvl="0">
      <w:start w:val="8"/>
      <w:numFmt w:val="decimal"/>
      <w:lvlText w:val="%1)"/>
      <w:legacy w:legacy="1" w:legacySpace="0" w:legacyIndent="466"/>
      <w:lvlJc w:val="left"/>
      <w:rPr>
        <w:rFonts w:ascii="Times New Roman" w:hAnsi="Times New Roman" w:hint="default"/>
      </w:rPr>
    </w:lvl>
  </w:abstractNum>
  <w:abstractNum w:abstractNumId="5">
    <w:nsid w:val="16155AD7"/>
    <w:multiLevelType w:val="singleLevel"/>
    <w:tmpl w:val="51C2FCF2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6">
    <w:nsid w:val="179C024F"/>
    <w:multiLevelType w:val="multilevel"/>
    <w:tmpl w:val="A55EB0F4"/>
    <w:lvl w:ilvl="0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7">
    <w:nsid w:val="1A210C91"/>
    <w:multiLevelType w:val="hybridMultilevel"/>
    <w:tmpl w:val="A55EB0F4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8">
    <w:nsid w:val="235B158C"/>
    <w:multiLevelType w:val="singleLevel"/>
    <w:tmpl w:val="A4140AB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9">
    <w:nsid w:val="28EA5173"/>
    <w:multiLevelType w:val="hybridMultilevel"/>
    <w:tmpl w:val="C29C7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F6FFE"/>
    <w:multiLevelType w:val="hybridMultilevel"/>
    <w:tmpl w:val="3B06C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34BB3"/>
    <w:multiLevelType w:val="hybridMultilevel"/>
    <w:tmpl w:val="2398F184"/>
    <w:lvl w:ilvl="0" w:tplc="4E6E2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B4752"/>
    <w:multiLevelType w:val="singleLevel"/>
    <w:tmpl w:val="9404C26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3">
    <w:nsid w:val="3AEE73CC"/>
    <w:multiLevelType w:val="singleLevel"/>
    <w:tmpl w:val="5C742FD6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4">
    <w:nsid w:val="41A768C8"/>
    <w:multiLevelType w:val="hybridMultilevel"/>
    <w:tmpl w:val="1C44CF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3717DD4"/>
    <w:multiLevelType w:val="hybridMultilevel"/>
    <w:tmpl w:val="094C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A6CE9"/>
    <w:multiLevelType w:val="singleLevel"/>
    <w:tmpl w:val="DE10AC44"/>
    <w:lvl w:ilvl="0">
      <w:start w:val="5"/>
      <w:numFmt w:val="decimal"/>
      <w:lvlText w:val="%1)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7">
    <w:nsid w:val="4E4E47FD"/>
    <w:multiLevelType w:val="hybridMultilevel"/>
    <w:tmpl w:val="0C906A2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59056D3D"/>
    <w:multiLevelType w:val="multilevel"/>
    <w:tmpl w:val="1C44CF8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AC21F6B"/>
    <w:multiLevelType w:val="hybridMultilevel"/>
    <w:tmpl w:val="0C2A1D26"/>
    <w:lvl w:ilvl="0" w:tplc="0419000F">
      <w:start w:val="1"/>
      <w:numFmt w:val="decimal"/>
      <w:lvlText w:val="%1."/>
      <w:lvlJc w:val="left"/>
      <w:pPr>
        <w:tabs>
          <w:tab w:val="num" w:pos="1055"/>
        </w:tabs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20">
    <w:nsid w:val="6A865710"/>
    <w:multiLevelType w:val="singleLevel"/>
    <w:tmpl w:val="6E4A95C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8"/>
  </w:num>
  <w:num w:numId="7">
    <w:abstractNumId w:val="19"/>
  </w:num>
  <w:num w:numId="8">
    <w:abstractNumId w:val="17"/>
  </w:num>
  <w:num w:numId="9">
    <w:abstractNumId w:val="9"/>
  </w:num>
  <w:num w:numId="10">
    <w:abstractNumId w:val="2"/>
  </w:num>
  <w:num w:numId="11">
    <w:abstractNumId w:val="13"/>
  </w:num>
  <w:num w:numId="12">
    <w:abstractNumId w:val="16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hint="default"/>
        </w:rPr>
      </w:lvl>
    </w:lvlOverride>
  </w:num>
  <w:num w:numId="23">
    <w:abstractNumId w:val="8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28">
    <w:abstractNumId w:val="20"/>
  </w:num>
  <w:num w:numId="29">
    <w:abstractNumId w:val="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78"/>
    <w:rsid w:val="00006B0D"/>
    <w:rsid w:val="000333E6"/>
    <w:rsid w:val="0004466A"/>
    <w:rsid w:val="0005294C"/>
    <w:rsid w:val="000601F6"/>
    <w:rsid w:val="00085E64"/>
    <w:rsid w:val="000A5B22"/>
    <w:rsid w:val="000E63E8"/>
    <w:rsid w:val="001137D3"/>
    <w:rsid w:val="00115C18"/>
    <w:rsid w:val="00166EED"/>
    <w:rsid w:val="00180A4F"/>
    <w:rsid w:val="001B64A2"/>
    <w:rsid w:val="001C5A21"/>
    <w:rsid w:val="001D5A2F"/>
    <w:rsid w:val="002037F2"/>
    <w:rsid w:val="00205401"/>
    <w:rsid w:val="00221C6B"/>
    <w:rsid w:val="00221E84"/>
    <w:rsid w:val="00226F01"/>
    <w:rsid w:val="00242996"/>
    <w:rsid w:val="00253653"/>
    <w:rsid w:val="002854C1"/>
    <w:rsid w:val="0029119C"/>
    <w:rsid w:val="002B0509"/>
    <w:rsid w:val="002B1467"/>
    <w:rsid w:val="00303BFA"/>
    <w:rsid w:val="00304C94"/>
    <w:rsid w:val="00307D7D"/>
    <w:rsid w:val="00314CD5"/>
    <w:rsid w:val="00337B79"/>
    <w:rsid w:val="0034126E"/>
    <w:rsid w:val="00356BD7"/>
    <w:rsid w:val="00377C63"/>
    <w:rsid w:val="00391499"/>
    <w:rsid w:val="00391EDA"/>
    <w:rsid w:val="003A66D7"/>
    <w:rsid w:val="003C14BE"/>
    <w:rsid w:val="003D7BB6"/>
    <w:rsid w:val="004027DE"/>
    <w:rsid w:val="0040722A"/>
    <w:rsid w:val="004179AB"/>
    <w:rsid w:val="004550DD"/>
    <w:rsid w:val="00456E9C"/>
    <w:rsid w:val="00463950"/>
    <w:rsid w:val="00492659"/>
    <w:rsid w:val="004B33EF"/>
    <w:rsid w:val="004D1BE4"/>
    <w:rsid w:val="004D7D51"/>
    <w:rsid w:val="004E602F"/>
    <w:rsid w:val="004F2283"/>
    <w:rsid w:val="00527020"/>
    <w:rsid w:val="005465C5"/>
    <w:rsid w:val="00561314"/>
    <w:rsid w:val="0057750A"/>
    <w:rsid w:val="00586A8C"/>
    <w:rsid w:val="005C47D6"/>
    <w:rsid w:val="005E2485"/>
    <w:rsid w:val="006049AC"/>
    <w:rsid w:val="00604E32"/>
    <w:rsid w:val="00613750"/>
    <w:rsid w:val="00615BE3"/>
    <w:rsid w:val="006264EF"/>
    <w:rsid w:val="00643F57"/>
    <w:rsid w:val="00661FF3"/>
    <w:rsid w:val="00667644"/>
    <w:rsid w:val="00674229"/>
    <w:rsid w:val="006C6811"/>
    <w:rsid w:val="00703E98"/>
    <w:rsid w:val="007402A9"/>
    <w:rsid w:val="00795714"/>
    <w:rsid w:val="00796C05"/>
    <w:rsid w:val="007A4E84"/>
    <w:rsid w:val="007A7099"/>
    <w:rsid w:val="007B6CC3"/>
    <w:rsid w:val="007D1782"/>
    <w:rsid w:val="007D6F99"/>
    <w:rsid w:val="007E4740"/>
    <w:rsid w:val="00816F23"/>
    <w:rsid w:val="00822F5D"/>
    <w:rsid w:val="00823970"/>
    <w:rsid w:val="0083523B"/>
    <w:rsid w:val="0085152A"/>
    <w:rsid w:val="00871973"/>
    <w:rsid w:val="008739A4"/>
    <w:rsid w:val="00880E22"/>
    <w:rsid w:val="008841D2"/>
    <w:rsid w:val="008A2C8E"/>
    <w:rsid w:val="008C63DB"/>
    <w:rsid w:val="008F6080"/>
    <w:rsid w:val="008F71D2"/>
    <w:rsid w:val="0090688C"/>
    <w:rsid w:val="009131A5"/>
    <w:rsid w:val="009313E0"/>
    <w:rsid w:val="00933797"/>
    <w:rsid w:val="00953D29"/>
    <w:rsid w:val="00963038"/>
    <w:rsid w:val="00982B06"/>
    <w:rsid w:val="0099741C"/>
    <w:rsid w:val="009A109A"/>
    <w:rsid w:val="009A629D"/>
    <w:rsid w:val="009A7194"/>
    <w:rsid w:val="009C0D87"/>
    <w:rsid w:val="009D706E"/>
    <w:rsid w:val="009E6B95"/>
    <w:rsid w:val="009E75A7"/>
    <w:rsid w:val="009F393C"/>
    <w:rsid w:val="00A067BA"/>
    <w:rsid w:val="00A53B55"/>
    <w:rsid w:val="00A73B08"/>
    <w:rsid w:val="00A75D7B"/>
    <w:rsid w:val="00AB4764"/>
    <w:rsid w:val="00B279B9"/>
    <w:rsid w:val="00B428AF"/>
    <w:rsid w:val="00B53886"/>
    <w:rsid w:val="00B63A13"/>
    <w:rsid w:val="00B758EC"/>
    <w:rsid w:val="00BA632B"/>
    <w:rsid w:val="00BB01AA"/>
    <w:rsid w:val="00BC1AC0"/>
    <w:rsid w:val="00BC67F6"/>
    <w:rsid w:val="00BD5C7C"/>
    <w:rsid w:val="00C1242A"/>
    <w:rsid w:val="00C1246B"/>
    <w:rsid w:val="00C155B0"/>
    <w:rsid w:val="00C17C9C"/>
    <w:rsid w:val="00C32285"/>
    <w:rsid w:val="00C33505"/>
    <w:rsid w:val="00C46757"/>
    <w:rsid w:val="00C50861"/>
    <w:rsid w:val="00C60CC7"/>
    <w:rsid w:val="00C678B7"/>
    <w:rsid w:val="00C77B72"/>
    <w:rsid w:val="00C81536"/>
    <w:rsid w:val="00C87E18"/>
    <w:rsid w:val="00CA28D5"/>
    <w:rsid w:val="00CA2C44"/>
    <w:rsid w:val="00D060B0"/>
    <w:rsid w:val="00D13860"/>
    <w:rsid w:val="00D36C6B"/>
    <w:rsid w:val="00D46183"/>
    <w:rsid w:val="00D477CE"/>
    <w:rsid w:val="00D62110"/>
    <w:rsid w:val="00D66251"/>
    <w:rsid w:val="00D7550F"/>
    <w:rsid w:val="00D85590"/>
    <w:rsid w:val="00D85887"/>
    <w:rsid w:val="00DC48B3"/>
    <w:rsid w:val="00DF361F"/>
    <w:rsid w:val="00DF46D5"/>
    <w:rsid w:val="00E12B5A"/>
    <w:rsid w:val="00E318DE"/>
    <w:rsid w:val="00E65EDC"/>
    <w:rsid w:val="00EA7384"/>
    <w:rsid w:val="00EB1B51"/>
    <w:rsid w:val="00EC0931"/>
    <w:rsid w:val="00ED29EB"/>
    <w:rsid w:val="00EF3531"/>
    <w:rsid w:val="00F009AD"/>
    <w:rsid w:val="00F0256B"/>
    <w:rsid w:val="00F159D5"/>
    <w:rsid w:val="00F455B4"/>
    <w:rsid w:val="00F4665C"/>
    <w:rsid w:val="00F64E32"/>
    <w:rsid w:val="00F76BA9"/>
    <w:rsid w:val="00F82ED4"/>
    <w:rsid w:val="00F8728A"/>
    <w:rsid w:val="00F93FF7"/>
    <w:rsid w:val="00FA3B8B"/>
    <w:rsid w:val="00FC00B4"/>
    <w:rsid w:val="00FE2004"/>
    <w:rsid w:val="00FE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0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0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E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rsid w:val="00FE2078"/>
    <w:pPr>
      <w:jc w:val="center"/>
    </w:pPr>
  </w:style>
  <w:style w:type="character" w:customStyle="1" w:styleId="22">
    <w:name w:val="Основной текст 2 Знак"/>
    <w:basedOn w:val="a0"/>
    <w:link w:val="21"/>
    <w:rsid w:val="00FE2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E2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E207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E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E207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FE2078"/>
    <w:rPr>
      <w:b/>
      <w:bCs/>
    </w:rPr>
  </w:style>
  <w:style w:type="paragraph" w:styleId="a7">
    <w:name w:val="footer"/>
    <w:basedOn w:val="a"/>
    <w:link w:val="a8"/>
    <w:rsid w:val="00FE2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2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E2078"/>
  </w:style>
  <w:style w:type="table" w:styleId="aa">
    <w:name w:val="Table Grid"/>
    <w:basedOn w:val="a1"/>
    <w:rsid w:val="00FE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E2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E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FE2078"/>
    <w:rPr>
      <w:rFonts w:cs="Times New Roman"/>
      <w:color w:val="008000"/>
    </w:rPr>
  </w:style>
  <w:style w:type="paragraph" w:customStyle="1" w:styleId="ConsNormal">
    <w:name w:val="ConsNormal"/>
    <w:rsid w:val="00FE2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B476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90230-B309-4C33-B182-2B06C46B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6376</Words>
  <Characters>36345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2020-04-21T04:55:00Z</cp:lastPrinted>
  <dcterms:created xsi:type="dcterms:W3CDTF">2023-04-05T04:09:00Z</dcterms:created>
  <dcterms:modified xsi:type="dcterms:W3CDTF">2023-04-05T04:09:00Z</dcterms:modified>
</cp:coreProperties>
</file>